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26B" w:rsidRPr="00AD5CA0" w:rsidRDefault="0052626B" w:rsidP="003410D1">
      <w:pPr>
        <w:spacing w:after="0"/>
        <w:jc w:val="center"/>
        <w:rPr>
          <w:rFonts w:ascii="Times New Roman" w:hAnsi="Times New Roman" w:cs="Times New Roman"/>
          <w:b/>
          <w:sz w:val="28"/>
          <w:szCs w:val="28"/>
        </w:rPr>
      </w:pPr>
      <w:bookmarkStart w:id="0" w:name="_GoBack"/>
      <w:bookmarkEnd w:id="0"/>
    </w:p>
    <w:p w:rsidR="00EA24C4" w:rsidRPr="00AD5CA0" w:rsidRDefault="00EA24C4" w:rsidP="003410D1">
      <w:pPr>
        <w:spacing w:after="0"/>
        <w:jc w:val="center"/>
        <w:rPr>
          <w:rFonts w:ascii="Times New Roman" w:hAnsi="Times New Roman" w:cs="Times New Roman"/>
          <w:b/>
          <w:sz w:val="28"/>
          <w:szCs w:val="28"/>
        </w:rPr>
      </w:pPr>
      <w:r w:rsidRPr="00AD5CA0">
        <w:rPr>
          <w:rFonts w:ascii="Times New Roman" w:hAnsi="Times New Roman" w:cs="Times New Roman"/>
          <w:b/>
          <w:sz w:val="28"/>
          <w:szCs w:val="28"/>
        </w:rPr>
        <w:t>United Nations Office for Project Services (UNOPS)</w:t>
      </w:r>
    </w:p>
    <w:p w:rsidR="00EA24C4" w:rsidRPr="00AD5CA0" w:rsidRDefault="00EA24C4" w:rsidP="003410D1">
      <w:pPr>
        <w:spacing w:after="0"/>
        <w:jc w:val="center"/>
        <w:rPr>
          <w:rFonts w:ascii="Times New Roman" w:hAnsi="Times New Roman" w:cs="Times New Roman"/>
          <w:b/>
          <w:sz w:val="28"/>
          <w:szCs w:val="28"/>
        </w:rPr>
      </w:pPr>
      <w:r w:rsidRPr="00AD5CA0">
        <w:rPr>
          <w:rFonts w:ascii="Times New Roman" w:hAnsi="Times New Roman" w:cs="Times New Roman"/>
          <w:b/>
          <w:sz w:val="28"/>
          <w:szCs w:val="28"/>
        </w:rPr>
        <w:t>Strategy and Audit Advisory Committee</w:t>
      </w:r>
    </w:p>
    <w:p w:rsidR="00CB4401" w:rsidRPr="00AD5CA0" w:rsidRDefault="00EA24C4" w:rsidP="003410D1">
      <w:pPr>
        <w:spacing w:after="0"/>
        <w:jc w:val="center"/>
        <w:rPr>
          <w:rFonts w:ascii="Times New Roman" w:hAnsi="Times New Roman" w:cs="Times New Roman"/>
          <w:b/>
          <w:sz w:val="28"/>
          <w:szCs w:val="28"/>
        </w:rPr>
      </w:pPr>
      <w:r w:rsidRPr="00AD5CA0">
        <w:rPr>
          <w:rFonts w:ascii="Times New Roman" w:hAnsi="Times New Roman" w:cs="Times New Roman"/>
          <w:b/>
          <w:sz w:val="28"/>
          <w:szCs w:val="28"/>
        </w:rPr>
        <w:t>Annual Report 201</w:t>
      </w:r>
      <w:r w:rsidR="009C507F" w:rsidRPr="00AD5CA0">
        <w:rPr>
          <w:rFonts w:ascii="Times New Roman" w:hAnsi="Times New Roman" w:cs="Times New Roman"/>
          <w:b/>
          <w:sz w:val="28"/>
          <w:szCs w:val="28"/>
        </w:rPr>
        <w:t>4</w:t>
      </w:r>
    </w:p>
    <w:p w:rsidR="00D46830" w:rsidRPr="00AD5CA0" w:rsidRDefault="00D46830" w:rsidP="003410D1">
      <w:pPr>
        <w:autoSpaceDE w:val="0"/>
        <w:autoSpaceDN w:val="0"/>
        <w:adjustRightInd w:val="0"/>
        <w:spacing w:after="0"/>
        <w:jc w:val="center"/>
        <w:rPr>
          <w:rFonts w:ascii="Times New Roman" w:eastAsia="Times New Roman" w:hAnsi="Times New Roman" w:cs="Times New Roman"/>
          <w:b/>
          <w:bCs/>
          <w:sz w:val="24"/>
          <w:szCs w:val="24"/>
          <w:lang w:val="en-GB" w:eastAsia="en-GB"/>
        </w:rPr>
      </w:pPr>
      <w:r w:rsidRPr="00AD5CA0">
        <w:rPr>
          <w:rFonts w:ascii="Times New Roman" w:eastAsia="Times New Roman" w:hAnsi="Times New Roman" w:cs="Times New Roman"/>
          <w:b/>
          <w:bCs/>
          <w:sz w:val="24"/>
          <w:szCs w:val="24"/>
          <w:lang w:val="en-GB" w:eastAsia="en-GB"/>
        </w:rPr>
        <w:t>(DP/OPS/201</w:t>
      </w:r>
      <w:r w:rsidR="00A74F1B" w:rsidRPr="00AD5CA0">
        <w:rPr>
          <w:rFonts w:ascii="Times New Roman" w:eastAsia="Times New Roman" w:hAnsi="Times New Roman" w:cs="Times New Roman"/>
          <w:b/>
          <w:bCs/>
          <w:sz w:val="24"/>
          <w:szCs w:val="24"/>
          <w:lang w:val="en-GB" w:eastAsia="en-GB"/>
        </w:rPr>
        <w:t>5</w:t>
      </w:r>
      <w:r w:rsidR="00E666E2" w:rsidRPr="00AD5CA0">
        <w:rPr>
          <w:rFonts w:ascii="Times New Roman" w:eastAsia="Times New Roman" w:hAnsi="Times New Roman" w:cs="Times New Roman"/>
          <w:b/>
          <w:bCs/>
          <w:sz w:val="24"/>
          <w:szCs w:val="24"/>
          <w:lang w:val="en-GB" w:eastAsia="en-GB"/>
        </w:rPr>
        <w:t>/</w:t>
      </w:r>
      <w:r w:rsidR="008A2A9D">
        <w:rPr>
          <w:rFonts w:ascii="Times New Roman" w:eastAsia="Times New Roman" w:hAnsi="Times New Roman" w:cs="Times New Roman"/>
          <w:b/>
          <w:bCs/>
          <w:sz w:val="24"/>
          <w:szCs w:val="24"/>
          <w:lang w:val="en-GB" w:eastAsia="en-GB"/>
        </w:rPr>
        <w:t>3</w:t>
      </w:r>
      <w:r w:rsidR="009611AB" w:rsidRPr="00AD5CA0">
        <w:rPr>
          <w:rFonts w:ascii="Times New Roman" w:eastAsia="Times New Roman" w:hAnsi="Times New Roman" w:cs="Times New Roman"/>
          <w:b/>
          <w:bCs/>
          <w:sz w:val="24"/>
          <w:szCs w:val="24"/>
          <w:lang w:val="en-GB" w:eastAsia="en-GB"/>
        </w:rPr>
        <w:t xml:space="preserve"> – Annex </w:t>
      </w:r>
      <w:r w:rsidR="008A2A9D">
        <w:rPr>
          <w:rFonts w:ascii="Times New Roman" w:eastAsia="Times New Roman" w:hAnsi="Times New Roman" w:cs="Times New Roman"/>
          <w:b/>
          <w:bCs/>
          <w:sz w:val="24"/>
          <w:szCs w:val="24"/>
          <w:lang w:val="en-GB" w:eastAsia="en-GB"/>
        </w:rPr>
        <w:t>3</w:t>
      </w:r>
      <w:r w:rsidRPr="00AD5CA0">
        <w:rPr>
          <w:rFonts w:ascii="Times New Roman" w:eastAsia="Times New Roman" w:hAnsi="Times New Roman" w:cs="Times New Roman"/>
          <w:b/>
          <w:bCs/>
          <w:sz w:val="24"/>
          <w:szCs w:val="24"/>
          <w:lang w:val="en-GB" w:eastAsia="en-GB"/>
        </w:rPr>
        <w:t>)</w:t>
      </w:r>
    </w:p>
    <w:p w:rsidR="009138A5" w:rsidRPr="00AD5CA0" w:rsidRDefault="009138A5" w:rsidP="003410D1">
      <w:pPr>
        <w:autoSpaceDE w:val="0"/>
        <w:autoSpaceDN w:val="0"/>
        <w:adjustRightInd w:val="0"/>
        <w:spacing w:after="0"/>
        <w:jc w:val="center"/>
        <w:rPr>
          <w:rFonts w:ascii="Times New Roman" w:eastAsia="Times New Roman" w:hAnsi="Times New Roman" w:cs="Times New Roman"/>
          <w:b/>
          <w:bCs/>
          <w:sz w:val="24"/>
          <w:szCs w:val="24"/>
          <w:lang w:val="en-GB" w:eastAsia="en-GB"/>
        </w:rPr>
      </w:pPr>
    </w:p>
    <w:p w:rsidR="009F1E7A" w:rsidRPr="00AD5CA0" w:rsidRDefault="009F1E7A" w:rsidP="003410D1">
      <w:pPr>
        <w:autoSpaceDE w:val="0"/>
        <w:autoSpaceDN w:val="0"/>
        <w:adjustRightInd w:val="0"/>
        <w:spacing w:after="0"/>
        <w:jc w:val="center"/>
        <w:rPr>
          <w:rFonts w:ascii="Times New Roman" w:eastAsia="Times New Roman" w:hAnsi="Times New Roman" w:cs="Times New Roman"/>
          <w:b/>
          <w:bCs/>
          <w:sz w:val="24"/>
          <w:szCs w:val="24"/>
          <w:lang w:val="en-GB" w:eastAsia="en-GB"/>
        </w:rPr>
      </w:pPr>
    </w:p>
    <w:p w:rsidR="009F1E7A" w:rsidRPr="00AD5CA0" w:rsidRDefault="009F1E7A" w:rsidP="003410D1">
      <w:pPr>
        <w:autoSpaceDE w:val="0"/>
        <w:autoSpaceDN w:val="0"/>
        <w:adjustRightInd w:val="0"/>
        <w:spacing w:after="0"/>
        <w:jc w:val="center"/>
        <w:rPr>
          <w:rFonts w:ascii="Times New Roman" w:eastAsia="Times New Roman" w:hAnsi="Times New Roman" w:cs="Times New Roman"/>
          <w:b/>
          <w:bCs/>
          <w:sz w:val="24"/>
          <w:szCs w:val="24"/>
          <w:lang w:val="en-GB" w:eastAsia="en-GB"/>
        </w:rPr>
      </w:pPr>
    </w:p>
    <w:sdt>
      <w:sdtPr>
        <w:rPr>
          <w:rFonts w:ascii="Times New Roman" w:hAnsi="Times New Roman" w:cs="Times New Roman"/>
          <w:b/>
          <w:bCs/>
        </w:rPr>
        <w:id w:val="1813899110"/>
        <w:docPartObj>
          <w:docPartGallery w:val="Table of Contents"/>
          <w:docPartUnique/>
        </w:docPartObj>
      </w:sdtPr>
      <w:sdtEndPr>
        <w:rPr>
          <w:b w:val="0"/>
          <w:bCs w:val="0"/>
          <w:noProof/>
        </w:rPr>
      </w:sdtEndPr>
      <w:sdtContent>
        <w:p w:rsidR="00491C04" w:rsidRPr="00491C04" w:rsidRDefault="00CF1838">
          <w:pPr>
            <w:pStyle w:val="TOC1"/>
            <w:rPr>
              <w:rFonts w:ascii="Times New Roman" w:eastAsiaTheme="minorEastAsia" w:hAnsi="Times New Roman" w:cs="Times New Roman"/>
              <w:noProof/>
              <w:lang w:val="en-GB" w:eastAsia="en-GB"/>
            </w:rPr>
          </w:pPr>
          <w:r w:rsidRPr="005D0E9E">
            <w:rPr>
              <w:rFonts w:ascii="Times New Roman" w:hAnsi="Times New Roman" w:cs="Times New Roman"/>
            </w:rPr>
            <w:fldChar w:fldCharType="begin"/>
          </w:r>
          <w:r w:rsidR="00FB650E" w:rsidRPr="005D0E9E">
            <w:rPr>
              <w:rFonts w:ascii="Times New Roman" w:hAnsi="Times New Roman" w:cs="Times New Roman"/>
            </w:rPr>
            <w:instrText xml:space="preserve"> TOC \o "1-3" \h \z \u </w:instrText>
          </w:r>
          <w:r w:rsidRPr="005D0E9E">
            <w:rPr>
              <w:rFonts w:ascii="Times New Roman" w:hAnsi="Times New Roman" w:cs="Times New Roman"/>
            </w:rPr>
            <w:fldChar w:fldCharType="separate"/>
          </w:r>
          <w:hyperlink w:anchor="_Toc409009031" w:history="1">
            <w:r w:rsidR="00491C04" w:rsidRPr="00491C04">
              <w:rPr>
                <w:rStyle w:val="Hyperlink"/>
                <w:rFonts w:ascii="Times New Roman" w:hAnsi="Times New Roman" w:cs="Times New Roman"/>
                <w:noProof/>
              </w:rPr>
              <w:t>A.</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Background</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_Toc409009031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2</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32" w:history="1">
            <w:r w:rsidR="00491C04" w:rsidRPr="00491C04">
              <w:rPr>
                <w:rStyle w:val="Hyperlink"/>
                <w:rFonts w:ascii="Times New Roman" w:hAnsi="Times New Roman" w:cs="Times New Roman"/>
                <w:noProof/>
              </w:rPr>
              <w:t>B.</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Committee members and meetings in 2014</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_Toc409009032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2</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33" w:history="1">
            <w:r w:rsidR="00491C04" w:rsidRPr="00491C04">
              <w:rPr>
                <w:rStyle w:val="Hyperlink"/>
                <w:rFonts w:ascii="Times New Roman" w:hAnsi="Times New Roman" w:cs="Times New Roman"/>
                <w:noProof/>
              </w:rPr>
              <w:t>C.</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Audit Advisory Subcommittee</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_Toc409009033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2</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34" w:history="1">
            <w:r w:rsidR="00491C04" w:rsidRPr="00491C04">
              <w:rPr>
                <w:rStyle w:val="Hyperlink"/>
                <w:rFonts w:ascii="Times New Roman" w:hAnsi="Times New Roman" w:cs="Times New Roman"/>
                <w:noProof/>
              </w:rPr>
              <w:t>D.</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Strategy, performance and organizational matters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_Toc409009034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3</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35" w:history="1">
            <w:r w:rsidR="00491C04" w:rsidRPr="00491C04">
              <w:rPr>
                <w:rStyle w:val="Hyperlink"/>
                <w:rFonts w:ascii="Times New Roman" w:hAnsi="Times New Roman" w:cs="Times New Roman"/>
                <w:i/>
                <w:noProof/>
              </w:rPr>
              <w:t>UNOPS reporting to the Executive Board</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_Toc409009035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3</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36" w:history="1">
            <w:r w:rsidR="00491C04" w:rsidRPr="00491C04">
              <w:rPr>
                <w:rStyle w:val="Hyperlink"/>
                <w:rFonts w:ascii="Times New Roman" w:hAnsi="Times New Roman" w:cs="Times New Roman"/>
                <w:i/>
                <w:noProof/>
              </w:rPr>
              <w:t>Management and operational results that contribute to sustainable development</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_Toc409009036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3</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37" w:history="1">
            <w:r w:rsidR="00491C04" w:rsidRPr="00491C04">
              <w:rPr>
                <w:rStyle w:val="Hyperlink"/>
                <w:rFonts w:ascii="Times New Roman" w:hAnsi="Times New Roman" w:cs="Times New Roman"/>
                <w:i/>
                <w:noProof/>
              </w:rPr>
              <w:t>Strategic investments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_Toc409009037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4</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38" w:history="1">
            <w:r w:rsidR="00491C04" w:rsidRPr="00491C04">
              <w:rPr>
                <w:rStyle w:val="Hyperlink"/>
                <w:rFonts w:ascii="Times New Roman" w:hAnsi="Times New Roman" w:cs="Times New Roman"/>
                <w:i/>
                <w:noProof/>
              </w:rPr>
              <w:t>Delivery Practices – Sustainable Infrastructure</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_Toc409009038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4</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39" w:history="1">
            <w:r w:rsidR="00491C04" w:rsidRPr="00491C04">
              <w:rPr>
                <w:rStyle w:val="Hyperlink"/>
                <w:rFonts w:ascii="Times New Roman" w:hAnsi="Times New Roman" w:cs="Times New Roman"/>
                <w:i/>
                <w:noProof/>
              </w:rPr>
              <w:t>Management Practices – Finance</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_Toc409009039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4</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0" w:history="1">
            <w:r w:rsidR="00491C04" w:rsidRPr="00491C04">
              <w:rPr>
                <w:rStyle w:val="Hyperlink"/>
                <w:rFonts w:ascii="Times New Roman" w:hAnsi="Times New Roman" w:cs="Times New Roman"/>
                <w:i/>
                <w:noProof/>
              </w:rPr>
              <w:t>Regional Management – Africa</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_Toc409009040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5</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41" w:history="1">
            <w:r w:rsidR="00491C04" w:rsidRPr="00491C04">
              <w:rPr>
                <w:rStyle w:val="Hyperlink"/>
                <w:rFonts w:ascii="Times New Roman" w:hAnsi="Times New Roman" w:cs="Times New Roman"/>
                <w:noProof/>
              </w:rPr>
              <w:t>E.</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UNOPS risk management</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_Toc409009041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5</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2" w:history="1">
            <w:r w:rsidR="00491C04" w:rsidRPr="00491C04">
              <w:rPr>
                <w:rStyle w:val="Hyperlink"/>
                <w:rFonts w:ascii="Times New Roman" w:hAnsi="Times New Roman" w:cs="Times New Roman"/>
                <w:i/>
                <w:noProof/>
              </w:rPr>
              <w:t>Management information system</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_Toc409009042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6</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3" w:history="1">
            <w:r w:rsidR="00491C04" w:rsidRPr="00491C04">
              <w:rPr>
                <w:rStyle w:val="Hyperlink"/>
                <w:rFonts w:ascii="Times New Roman" w:hAnsi="Times New Roman" w:cs="Times New Roman"/>
                <w:i/>
                <w:noProof/>
              </w:rPr>
              <w:t>Risk management systems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_Toc409009043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6</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44" w:history="1">
            <w:r w:rsidR="00491C04" w:rsidRPr="00491C04">
              <w:rPr>
                <w:rStyle w:val="Hyperlink"/>
                <w:rFonts w:ascii="Times New Roman" w:hAnsi="Times New Roman" w:cs="Times New Roman"/>
                <w:noProof/>
              </w:rPr>
              <w:t>F.</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External and internal audit, and ethics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_Toc409009044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7</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5" w:history="1">
            <w:r w:rsidR="00491C04" w:rsidRPr="00491C04">
              <w:rPr>
                <w:rStyle w:val="Hyperlink"/>
                <w:rFonts w:ascii="Times New Roman" w:hAnsi="Times New Roman" w:cs="Times New Roman"/>
                <w:i/>
                <w:noProof/>
              </w:rPr>
              <w:t>External audits by the United Nations Board of Auditors (UNBOA)</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_Toc409009045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7</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6" w:history="1">
            <w:r w:rsidR="00491C04" w:rsidRPr="00491C04">
              <w:rPr>
                <w:rStyle w:val="Hyperlink"/>
                <w:rFonts w:ascii="Times New Roman" w:hAnsi="Times New Roman" w:cs="Times New Roman"/>
                <w:i/>
                <w:noProof/>
              </w:rPr>
              <w:t>Internal audit activities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_Toc409009046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7</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7" w:history="1">
            <w:r w:rsidR="00491C04" w:rsidRPr="00491C04">
              <w:rPr>
                <w:rStyle w:val="Hyperlink"/>
                <w:rFonts w:ascii="Times New Roman" w:hAnsi="Times New Roman" w:cs="Times New Roman"/>
                <w:i/>
                <w:noProof/>
              </w:rPr>
              <w:t>Ethics function</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_Toc409009047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8</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48" w:history="1">
            <w:r w:rsidR="00491C04" w:rsidRPr="00491C04">
              <w:rPr>
                <w:rStyle w:val="Hyperlink"/>
                <w:rFonts w:ascii="Times New Roman" w:hAnsi="Times New Roman" w:cs="Times New Roman"/>
                <w:noProof/>
              </w:rPr>
              <w:t>G.</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Financial matters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_Toc409009048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8</w:t>
            </w:r>
            <w:r w:rsidR="00491C04" w:rsidRPr="00491C04">
              <w:rPr>
                <w:rFonts w:ascii="Times New Roman" w:hAnsi="Times New Roman" w:cs="Times New Roman"/>
                <w:noProof/>
                <w:webHidden/>
              </w:rPr>
              <w:fldChar w:fldCharType="end"/>
            </w:r>
          </w:hyperlink>
        </w:p>
        <w:p w:rsidR="00491C04" w:rsidRPr="00491C04" w:rsidRDefault="00A72824">
          <w:pPr>
            <w:pStyle w:val="TOC2"/>
            <w:rPr>
              <w:rFonts w:ascii="Times New Roman" w:eastAsiaTheme="minorEastAsia" w:hAnsi="Times New Roman" w:cs="Times New Roman"/>
              <w:noProof/>
              <w:lang w:val="en-GB" w:eastAsia="en-GB"/>
            </w:rPr>
          </w:pPr>
          <w:hyperlink w:anchor="_Toc409009049" w:history="1">
            <w:r w:rsidR="00491C04" w:rsidRPr="00491C04">
              <w:rPr>
                <w:rStyle w:val="Hyperlink"/>
                <w:rFonts w:ascii="Times New Roman" w:hAnsi="Times New Roman" w:cs="Times New Roman"/>
                <w:i/>
                <w:noProof/>
              </w:rPr>
              <w:t>UNOPS 2013 financial statements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_Toc409009049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8</w:t>
            </w:r>
            <w:r w:rsidR="00491C04" w:rsidRPr="00491C04">
              <w:rPr>
                <w:rFonts w:ascii="Times New Roman" w:hAnsi="Times New Roman" w:cs="Times New Roman"/>
                <w:noProof/>
                <w:webHidden/>
              </w:rPr>
              <w:fldChar w:fldCharType="end"/>
            </w:r>
          </w:hyperlink>
        </w:p>
        <w:p w:rsidR="00491C04" w:rsidRPr="00491C04" w:rsidRDefault="00A72824">
          <w:pPr>
            <w:pStyle w:val="TOC1"/>
            <w:rPr>
              <w:rFonts w:ascii="Times New Roman" w:eastAsiaTheme="minorEastAsia" w:hAnsi="Times New Roman" w:cs="Times New Roman"/>
              <w:noProof/>
              <w:lang w:val="en-GB" w:eastAsia="en-GB"/>
            </w:rPr>
          </w:pPr>
          <w:hyperlink w:anchor="_Toc409009050" w:history="1">
            <w:r w:rsidR="00491C04" w:rsidRPr="00491C04">
              <w:rPr>
                <w:rStyle w:val="Hyperlink"/>
                <w:rFonts w:ascii="Times New Roman" w:hAnsi="Times New Roman" w:cs="Times New Roman"/>
                <w:noProof/>
              </w:rPr>
              <w:t>H.</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Committee working methods</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_Toc409009050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8</w:t>
            </w:r>
            <w:r w:rsidR="00491C04" w:rsidRPr="00491C04">
              <w:rPr>
                <w:rFonts w:ascii="Times New Roman" w:hAnsi="Times New Roman" w:cs="Times New Roman"/>
                <w:noProof/>
                <w:webHidden/>
              </w:rPr>
              <w:fldChar w:fldCharType="end"/>
            </w:r>
          </w:hyperlink>
        </w:p>
        <w:p w:rsidR="00491C04" w:rsidRDefault="00A72824">
          <w:pPr>
            <w:pStyle w:val="TOC1"/>
            <w:rPr>
              <w:rFonts w:eastAsiaTheme="minorEastAsia"/>
              <w:noProof/>
              <w:lang w:val="en-GB" w:eastAsia="en-GB"/>
            </w:rPr>
          </w:pPr>
          <w:hyperlink w:anchor="_Toc409009051" w:history="1">
            <w:r w:rsidR="00491C04" w:rsidRPr="00491C04">
              <w:rPr>
                <w:rStyle w:val="Hyperlink"/>
                <w:rFonts w:ascii="Times New Roman" w:hAnsi="Times New Roman" w:cs="Times New Roman"/>
                <w:noProof/>
              </w:rPr>
              <w:t>I.</w:t>
            </w:r>
            <w:r w:rsidR="00491C04" w:rsidRPr="00491C04">
              <w:rPr>
                <w:rFonts w:ascii="Times New Roman" w:eastAsiaTheme="minorEastAsia" w:hAnsi="Times New Roman" w:cs="Times New Roman"/>
                <w:noProof/>
                <w:lang w:val="en-GB" w:eastAsia="en-GB"/>
              </w:rPr>
              <w:tab/>
            </w:r>
            <w:r w:rsidR="00491C04" w:rsidRPr="00491C04">
              <w:rPr>
                <w:rStyle w:val="Hyperlink"/>
                <w:rFonts w:ascii="Times New Roman" w:hAnsi="Times New Roman" w:cs="Times New Roman"/>
                <w:noProof/>
              </w:rPr>
              <w:t>Conclusion</w:t>
            </w:r>
            <w:r w:rsidR="00491C04" w:rsidRPr="00491C04">
              <w:rPr>
                <w:rFonts w:ascii="Times New Roman" w:hAnsi="Times New Roman" w:cs="Times New Roman"/>
                <w:noProof/>
                <w:webHidden/>
              </w:rPr>
              <w:tab/>
            </w:r>
            <w:r w:rsidR="00491C04" w:rsidRPr="00491C04">
              <w:rPr>
                <w:rFonts w:ascii="Times New Roman" w:hAnsi="Times New Roman" w:cs="Times New Roman"/>
                <w:noProof/>
                <w:webHidden/>
              </w:rPr>
              <w:fldChar w:fldCharType="begin"/>
            </w:r>
            <w:r w:rsidR="00491C04" w:rsidRPr="00491C04">
              <w:rPr>
                <w:rFonts w:ascii="Times New Roman" w:hAnsi="Times New Roman" w:cs="Times New Roman"/>
                <w:noProof/>
                <w:webHidden/>
              </w:rPr>
              <w:instrText xml:space="preserve"> PAGEREF _Toc409009051 \h </w:instrText>
            </w:r>
            <w:r w:rsidR="00491C04" w:rsidRPr="00491C04">
              <w:rPr>
                <w:rFonts w:ascii="Times New Roman" w:hAnsi="Times New Roman" w:cs="Times New Roman"/>
                <w:noProof/>
                <w:webHidden/>
              </w:rPr>
            </w:r>
            <w:r w:rsidR="00491C04" w:rsidRPr="00491C04">
              <w:rPr>
                <w:rFonts w:ascii="Times New Roman" w:hAnsi="Times New Roman" w:cs="Times New Roman"/>
                <w:noProof/>
                <w:webHidden/>
              </w:rPr>
              <w:fldChar w:fldCharType="separate"/>
            </w:r>
            <w:r w:rsidR="00491C04" w:rsidRPr="00491C04">
              <w:rPr>
                <w:rFonts w:ascii="Times New Roman" w:hAnsi="Times New Roman" w:cs="Times New Roman"/>
                <w:noProof/>
                <w:webHidden/>
              </w:rPr>
              <w:t>9</w:t>
            </w:r>
            <w:r w:rsidR="00491C04" w:rsidRPr="00491C04">
              <w:rPr>
                <w:rFonts w:ascii="Times New Roman" w:hAnsi="Times New Roman" w:cs="Times New Roman"/>
                <w:noProof/>
                <w:webHidden/>
              </w:rPr>
              <w:fldChar w:fldCharType="end"/>
            </w:r>
          </w:hyperlink>
        </w:p>
        <w:p w:rsidR="00FB650E" w:rsidRPr="00AD5CA0" w:rsidRDefault="00CF1838" w:rsidP="003410D1">
          <w:pPr>
            <w:spacing w:after="0"/>
            <w:jc w:val="both"/>
            <w:rPr>
              <w:rFonts w:ascii="Times New Roman" w:hAnsi="Times New Roman" w:cs="Times New Roman"/>
              <w:b/>
              <w:bCs/>
              <w:noProof/>
            </w:rPr>
          </w:pPr>
          <w:r w:rsidRPr="005D0E9E">
            <w:rPr>
              <w:rFonts w:ascii="Times New Roman" w:hAnsi="Times New Roman" w:cs="Times New Roman"/>
              <w:b/>
              <w:bCs/>
              <w:noProof/>
            </w:rPr>
            <w:fldChar w:fldCharType="end"/>
          </w:r>
        </w:p>
      </w:sdtContent>
    </w:sdt>
    <w:p w:rsidR="003D6FCB" w:rsidRPr="00AD5CA0" w:rsidRDefault="003D6FCB" w:rsidP="003410D1">
      <w:pPr>
        <w:spacing w:after="0"/>
        <w:rPr>
          <w:rFonts w:ascii="Times New Roman" w:eastAsiaTheme="majorEastAsia" w:hAnsi="Times New Roman" w:cs="Times New Roman"/>
          <w:b/>
          <w:bCs/>
        </w:rPr>
      </w:pPr>
      <w:r w:rsidRPr="00AD5CA0">
        <w:rPr>
          <w:rFonts w:ascii="Times New Roman" w:hAnsi="Times New Roman" w:cs="Times New Roman"/>
        </w:rPr>
        <w:br w:type="page"/>
      </w:r>
    </w:p>
    <w:p w:rsidR="00104407" w:rsidRPr="00AD5CA0" w:rsidRDefault="00FB650E" w:rsidP="00550C81">
      <w:pPr>
        <w:pStyle w:val="Heading1"/>
        <w:numPr>
          <w:ilvl w:val="0"/>
          <w:numId w:val="2"/>
        </w:numPr>
        <w:ind w:left="0" w:firstLine="0"/>
        <w:jc w:val="both"/>
        <w:rPr>
          <w:rFonts w:ascii="Times New Roman" w:hAnsi="Times New Roman" w:cs="Times New Roman"/>
          <w:color w:val="auto"/>
          <w:sz w:val="22"/>
          <w:szCs w:val="22"/>
        </w:rPr>
      </w:pPr>
      <w:bookmarkStart w:id="1" w:name="_Toc409009031"/>
      <w:r w:rsidRPr="00AD5CA0">
        <w:rPr>
          <w:rFonts w:ascii="Times New Roman" w:hAnsi="Times New Roman" w:cs="Times New Roman"/>
          <w:color w:val="auto"/>
          <w:sz w:val="22"/>
          <w:szCs w:val="22"/>
        </w:rPr>
        <w:lastRenderedPageBreak/>
        <w:t>B</w:t>
      </w:r>
      <w:r w:rsidR="006B2299" w:rsidRPr="00AD5CA0">
        <w:rPr>
          <w:rFonts w:ascii="Times New Roman" w:hAnsi="Times New Roman" w:cs="Times New Roman"/>
          <w:color w:val="auto"/>
          <w:sz w:val="22"/>
          <w:szCs w:val="22"/>
        </w:rPr>
        <w:t>ackground</w:t>
      </w:r>
      <w:bookmarkEnd w:id="1"/>
    </w:p>
    <w:p w:rsidR="00A01C55" w:rsidRPr="00AD5CA0" w:rsidRDefault="00A01C55"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Strategy and Audit Advisory Committee (SAAC) of the United Nations Office for Project Services (UNOPS) provide</w:t>
      </w:r>
      <w:r w:rsidR="002B70A7" w:rsidRPr="00AD5CA0">
        <w:rPr>
          <w:rFonts w:ascii="Times New Roman" w:hAnsi="Times New Roman" w:cs="Times New Roman"/>
        </w:rPr>
        <w:t>s external, independent, senior-</w:t>
      </w:r>
      <w:r w:rsidRPr="00AD5CA0">
        <w:rPr>
          <w:rFonts w:ascii="Times New Roman" w:hAnsi="Times New Roman" w:cs="Times New Roman"/>
        </w:rPr>
        <w:t>level advice regarding the Organization’s strategic, business and audit objectives, including any significant risk management issues. The Committee has an advisory role and assists the Exec</w:t>
      </w:r>
      <w:r w:rsidR="00EB359F" w:rsidRPr="00AD5CA0">
        <w:rPr>
          <w:rFonts w:ascii="Times New Roman" w:hAnsi="Times New Roman" w:cs="Times New Roman"/>
        </w:rPr>
        <w:t>utive Director in fulfilling her</w:t>
      </w:r>
      <w:r w:rsidRPr="00AD5CA0">
        <w:rPr>
          <w:rFonts w:ascii="Times New Roman" w:hAnsi="Times New Roman" w:cs="Times New Roman"/>
        </w:rPr>
        <w:t xml:space="preserve"> oversight responsibilities in accordance with relevant best practices and industry standards.</w:t>
      </w:r>
    </w:p>
    <w:p w:rsidR="002B70A7" w:rsidRPr="00AD5CA0" w:rsidRDefault="002B70A7" w:rsidP="00550C81">
      <w:pPr>
        <w:pStyle w:val="ListParagraph"/>
        <w:spacing w:after="0"/>
        <w:ind w:left="0"/>
        <w:jc w:val="both"/>
        <w:rPr>
          <w:rFonts w:ascii="Times New Roman" w:hAnsi="Times New Roman" w:cs="Times New Roman"/>
        </w:rPr>
      </w:pPr>
    </w:p>
    <w:p w:rsidR="00AA4AA8" w:rsidRPr="00AD5CA0" w:rsidRDefault="00674E96"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 was established in November 2007</w:t>
      </w:r>
      <w:r w:rsidR="004C6E56" w:rsidRPr="00AD5CA0">
        <w:rPr>
          <w:rFonts w:ascii="Times New Roman" w:hAnsi="Times New Roman" w:cs="Times New Roman"/>
        </w:rPr>
        <w:t xml:space="preserve"> and held its inaugural meeting in January 2008. </w:t>
      </w:r>
      <w:r w:rsidR="006B3C0C" w:rsidRPr="00AD5CA0">
        <w:rPr>
          <w:rFonts w:ascii="Times New Roman" w:hAnsi="Times New Roman" w:cs="Times New Roman"/>
        </w:rPr>
        <w:t xml:space="preserve">The SAAC </w:t>
      </w:r>
      <w:r w:rsidR="004C6E56" w:rsidRPr="00AD5CA0">
        <w:rPr>
          <w:rFonts w:ascii="Times New Roman" w:hAnsi="Times New Roman" w:cs="Times New Roman"/>
        </w:rPr>
        <w:t>operate</w:t>
      </w:r>
      <w:r w:rsidR="006B3C0C" w:rsidRPr="00AD5CA0">
        <w:rPr>
          <w:rFonts w:ascii="Times New Roman" w:hAnsi="Times New Roman" w:cs="Times New Roman"/>
        </w:rPr>
        <w:t>s</w:t>
      </w:r>
      <w:r w:rsidR="004C6E56" w:rsidRPr="00AD5CA0">
        <w:rPr>
          <w:rFonts w:ascii="Times New Roman" w:hAnsi="Times New Roman" w:cs="Times New Roman"/>
        </w:rPr>
        <w:t xml:space="preserve"> under </w:t>
      </w:r>
      <w:r w:rsidR="00EE13E9" w:rsidRPr="00AD5CA0">
        <w:rPr>
          <w:rFonts w:ascii="Times New Roman" w:hAnsi="Times New Roman" w:cs="Times New Roman"/>
        </w:rPr>
        <w:t>the</w:t>
      </w:r>
      <w:r w:rsidR="004C6E56" w:rsidRPr="00AD5CA0">
        <w:rPr>
          <w:rFonts w:ascii="Times New Roman" w:hAnsi="Times New Roman" w:cs="Times New Roman"/>
        </w:rPr>
        <w:t xml:space="preserve"> Terms of Reference laid out in </w:t>
      </w:r>
      <w:r w:rsidR="00D4602A" w:rsidRPr="00AD5CA0">
        <w:rPr>
          <w:rFonts w:ascii="Times New Roman" w:hAnsi="Times New Roman" w:cs="Times New Roman"/>
        </w:rPr>
        <w:t xml:space="preserve">UNOPS Organizational </w:t>
      </w:r>
      <w:r w:rsidR="00BB122D" w:rsidRPr="00AD5CA0">
        <w:rPr>
          <w:rFonts w:ascii="Times New Roman" w:hAnsi="Times New Roman" w:cs="Times New Roman"/>
        </w:rPr>
        <w:t>Directive n</w:t>
      </w:r>
      <w:r w:rsidR="004C6E56" w:rsidRPr="00AD5CA0">
        <w:rPr>
          <w:rFonts w:ascii="Times New Roman" w:hAnsi="Times New Roman" w:cs="Times New Roman"/>
        </w:rPr>
        <w:t xml:space="preserve">o. 5, </w:t>
      </w:r>
      <w:r w:rsidR="00BB122D" w:rsidRPr="00AD5CA0">
        <w:rPr>
          <w:rFonts w:ascii="Times New Roman" w:hAnsi="Times New Roman" w:cs="Times New Roman"/>
        </w:rPr>
        <w:t>r</w:t>
      </w:r>
      <w:r w:rsidR="004C6E56" w:rsidRPr="00AD5CA0">
        <w:rPr>
          <w:rFonts w:ascii="Times New Roman" w:hAnsi="Times New Roman" w:cs="Times New Roman"/>
        </w:rPr>
        <w:t>ev.</w:t>
      </w:r>
      <w:r w:rsidR="009554EA" w:rsidRPr="00AD5CA0">
        <w:rPr>
          <w:rFonts w:ascii="Times New Roman" w:hAnsi="Times New Roman" w:cs="Times New Roman"/>
        </w:rPr>
        <w:t xml:space="preserve"> </w:t>
      </w:r>
      <w:r w:rsidR="004C6E56" w:rsidRPr="00AD5CA0">
        <w:rPr>
          <w:rFonts w:ascii="Times New Roman" w:hAnsi="Times New Roman" w:cs="Times New Roman"/>
        </w:rPr>
        <w:t>3</w:t>
      </w:r>
      <w:r w:rsidR="00BB122D" w:rsidRPr="00AD5CA0">
        <w:rPr>
          <w:rFonts w:ascii="Times New Roman" w:hAnsi="Times New Roman" w:cs="Times New Roman"/>
        </w:rPr>
        <w:t>, a</w:t>
      </w:r>
      <w:r w:rsidR="009554EA" w:rsidRPr="00AD5CA0">
        <w:rPr>
          <w:rFonts w:ascii="Times New Roman" w:hAnsi="Times New Roman" w:cs="Times New Roman"/>
        </w:rPr>
        <w:t>dd. 1</w:t>
      </w:r>
      <w:r w:rsidR="004C6E56" w:rsidRPr="00AD5CA0">
        <w:rPr>
          <w:rFonts w:ascii="Times New Roman" w:hAnsi="Times New Roman" w:cs="Times New Roman"/>
        </w:rPr>
        <w:t xml:space="preserve"> of </w:t>
      </w:r>
      <w:r w:rsidR="00A257A2" w:rsidRPr="00AD5CA0">
        <w:rPr>
          <w:rFonts w:ascii="Times New Roman" w:hAnsi="Times New Roman" w:cs="Times New Roman"/>
        </w:rPr>
        <w:t>20</w:t>
      </w:r>
      <w:r w:rsidR="004C6E56" w:rsidRPr="00AD5CA0">
        <w:rPr>
          <w:rFonts w:ascii="Times New Roman" w:hAnsi="Times New Roman" w:cs="Times New Roman"/>
        </w:rPr>
        <w:t xml:space="preserve"> November 20</w:t>
      </w:r>
      <w:r w:rsidR="00A257A2" w:rsidRPr="00AD5CA0">
        <w:rPr>
          <w:rFonts w:ascii="Times New Roman" w:hAnsi="Times New Roman" w:cs="Times New Roman"/>
        </w:rPr>
        <w:t>12</w:t>
      </w:r>
      <w:r w:rsidR="004C6E56" w:rsidRPr="00AD5CA0">
        <w:rPr>
          <w:rFonts w:ascii="Times New Roman" w:hAnsi="Times New Roman" w:cs="Times New Roman"/>
        </w:rPr>
        <w:t>.</w:t>
      </w:r>
    </w:p>
    <w:p w:rsidR="00640C53" w:rsidRPr="00AD5CA0" w:rsidRDefault="00640C53" w:rsidP="00550C81">
      <w:pPr>
        <w:pStyle w:val="ListParagraph"/>
        <w:spacing w:after="0"/>
        <w:ind w:left="0"/>
        <w:jc w:val="both"/>
        <w:rPr>
          <w:rFonts w:ascii="Times New Roman" w:hAnsi="Times New Roman" w:cs="Times New Roman"/>
        </w:rPr>
      </w:pPr>
    </w:p>
    <w:p w:rsidR="00AA4AA8" w:rsidRPr="00AD5CA0" w:rsidRDefault="00640C53"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This annual report</w:t>
      </w:r>
      <w:r w:rsidR="006B3C0C" w:rsidRPr="00AD5CA0">
        <w:rPr>
          <w:rFonts w:ascii="Times New Roman" w:hAnsi="Times New Roman" w:cs="Times New Roman"/>
        </w:rPr>
        <w:t>, covering the period between 1 January and 31 December 201</w:t>
      </w:r>
      <w:r w:rsidR="00856CA8" w:rsidRPr="00AD5CA0">
        <w:rPr>
          <w:rFonts w:ascii="Times New Roman" w:hAnsi="Times New Roman" w:cs="Times New Roman"/>
        </w:rPr>
        <w:t>4</w:t>
      </w:r>
      <w:r w:rsidR="006B3C0C" w:rsidRPr="00AD5CA0">
        <w:rPr>
          <w:rFonts w:ascii="Times New Roman" w:hAnsi="Times New Roman" w:cs="Times New Roman"/>
        </w:rPr>
        <w:t>,</w:t>
      </w:r>
      <w:r w:rsidRPr="00AD5CA0">
        <w:rPr>
          <w:rFonts w:ascii="Times New Roman" w:hAnsi="Times New Roman" w:cs="Times New Roman"/>
        </w:rPr>
        <w:t xml:space="preserve"> is submitted at the request of the Executive Board (decision 2008/37, DP/2009/2) and pursuant </w:t>
      </w:r>
      <w:r w:rsidR="00515603" w:rsidRPr="00AD5CA0">
        <w:rPr>
          <w:rFonts w:ascii="Times New Roman" w:hAnsi="Times New Roman" w:cs="Times New Roman"/>
        </w:rPr>
        <w:t xml:space="preserve">to </w:t>
      </w:r>
      <w:r w:rsidRPr="00AD5CA0">
        <w:rPr>
          <w:rFonts w:ascii="Times New Roman" w:hAnsi="Times New Roman" w:cs="Times New Roman"/>
        </w:rPr>
        <w:t xml:space="preserve">section 6.2.1 of the </w:t>
      </w:r>
      <w:r w:rsidR="00C06C4A" w:rsidRPr="00AD5CA0">
        <w:rPr>
          <w:rFonts w:ascii="Times New Roman" w:hAnsi="Times New Roman" w:cs="Times New Roman"/>
        </w:rPr>
        <w:t>Committee’s Terms of Reference.</w:t>
      </w:r>
    </w:p>
    <w:p w:rsidR="006B2299" w:rsidRPr="00AD5CA0" w:rsidRDefault="006B2299" w:rsidP="00550C81">
      <w:pPr>
        <w:pStyle w:val="Heading1"/>
        <w:numPr>
          <w:ilvl w:val="0"/>
          <w:numId w:val="2"/>
        </w:numPr>
        <w:ind w:left="0" w:firstLine="0"/>
        <w:jc w:val="both"/>
        <w:rPr>
          <w:rFonts w:ascii="Times New Roman" w:hAnsi="Times New Roman" w:cs="Times New Roman"/>
          <w:color w:val="auto"/>
          <w:sz w:val="22"/>
          <w:szCs w:val="22"/>
        </w:rPr>
      </w:pPr>
      <w:bookmarkStart w:id="2" w:name="_Toc409009032"/>
      <w:r w:rsidRPr="00AD5CA0">
        <w:rPr>
          <w:rFonts w:ascii="Times New Roman" w:hAnsi="Times New Roman" w:cs="Times New Roman"/>
          <w:color w:val="auto"/>
          <w:sz w:val="22"/>
          <w:szCs w:val="22"/>
        </w:rPr>
        <w:t>Committee members and meetings in 201</w:t>
      </w:r>
      <w:r w:rsidR="00856CA8" w:rsidRPr="00AD5CA0">
        <w:rPr>
          <w:rFonts w:ascii="Times New Roman" w:hAnsi="Times New Roman" w:cs="Times New Roman"/>
          <w:color w:val="auto"/>
          <w:sz w:val="22"/>
          <w:szCs w:val="22"/>
        </w:rPr>
        <w:t>4</w:t>
      </w:r>
      <w:bookmarkEnd w:id="2"/>
    </w:p>
    <w:p w:rsidR="0008204F" w:rsidRPr="00AD5CA0" w:rsidRDefault="0008204F"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For the period</w:t>
      </w:r>
      <w:r w:rsidR="00C462BA" w:rsidRPr="00AD5CA0">
        <w:rPr>
          <w:rFonts w:ascii="Times New Roman" w:hAnsi="Times New Roman" w:cs="Times New Roman"/>
        </w:rPr>
        <w:t xml:space="preserve"> from</w:t>
      </w:r>
      <w:r w:rsidRPr="00AD5CA0">
        <w:rPr>
          <w:rFonts w:ascii="Times New Roman" w:hAnsi="Times New Roman" w:cs="Times New Roman"/>
        </w:rPr>
        <w:t xml:space="preserve"> 1 January to 31 December 201</w:t>
      </w:r>
      <w:r w:rsidR="00856CA8" w:rsidRPr="00AD5CA0">
        <w:rPr>
          <w:rFonts w:ascii="Times New Roman" w:hAnsi="Times New Roman" w:cs="Times New Roman"/>
        </w:rPr>
        <w:t>4</w:t>
      </w:r>
      <w:r w:rsidRPr="00AD5CA0">
        <w:rPr>
          <w:rFonts w:ascii="Times New Roman" w:hAnsi="Times New Roman" w:cs="Times New Roman"/>
        </w:rPr>
        <w:t>, the Committee comprised the following members, all of whom confirmed their independence in fulfilling their function</w:t>
      </w:r>
      <w:r w:rsidR="00E26E0E" w:rsidRPr="00AD5CA0">
        <w:rPr>
          <w:rFonts w:ascii="Times New Roman" w:hAnsi="Times New Roman" w:cs="Times New Roman"/>
        </w:rPr>
        <w:t>:</w:t>
      </w:r>
    </w:p>
    <w:p w:rsidR="0008204F" w:rsidRPr="00AD5CA0" w:rsidRDefault="0008204F"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Mr. Robin McPhail</w:t>
      </w:r>
      <w:r w:rsidR="00C9643A" w:rsidRPr="00AD5CA0">
        <w:rPr>
          <w:rFonts w:ascii="Times New Roman" w:hAnsi="Times New Roman" w:cs="Times New Roman"/>
        </w:rPr>
        <w:t xml:space="preserve"> (Chair)</w:t>
      </w:r>
    </w:p>
    <w:p w:rsidR="0008204F" w:rsidRPr="00AD5CA0" w:rsidRDefault="0008204F"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Ms. Amalia Lo Faso</w:t>
      </w:r>
      <w:r w:rsidR="00856CA8" w:rsidRPr="00AD5CA0">
        <w:rPr>
          <w:rStyle w:val="FootnoteReference"/>
          <w:rFonts w:ascii="Times New Roman" w:hAnsi="Times New Roman" w:cs="Times New Roman"/>
        </w:rPr>
        <w:footnoteReference w:id="1"/>
      </w:r>
    </w:p>
    <w:p w:rsidR="0008204F" w:rsidRPr="00AD5CA0" w:rsidRDefault="0008204F"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Ms. Anni Haraszuk</w:t>
      </w:r>
    </w:p>
    <w:p w:rsidR="0008204F" w:rsidRPr="00AD5CA0" w:rsidRDefault="0008204F"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Mr. Mads Øvlisen</w:t>
      </w:r>
    </w:p>
    <w:p w:rsidR="008234C1" w:rsidRPr="00AD5CA0" w:rsidRDefault="008234C1" w:rsidP="00550C81">
      <w:pPr>
        <w:pStyle w:val="ListParagraph"/>
        <w:spacing w:after="0"/>
        <w:ind w:left="0"/>
        <w:jc w:val="both"/>
        <w:rPr>
          <w:rFonts w:ascii="Times New Roman" w:hAnsi="Times New Roman" w:cs="Times New Roman"/>
        </w:rPr>
      </w:pPr>
    </w:p>
    <w:p w:rsidR="0077508E" w:rsidRPr="00AD5CA0" w:rsidRDefault="00A47FBD"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During 201</w:t>
      </w:r>
      <w:r w:rsidR="00FB0EE0" w:rsidRPr="00AD5CA0">
        <w:rPr>
          <w:rFonts w:ascii="Times New Roman" w:hAnsi="Times New Roman" w:cs="Times New Roman"/>
        </w:rPr>
        <w:t>4</w:t>
      </w:r>
      <w:r w:rsidRPr="00AD5CA0">
        <w:rPr>
          <w:rFonts w:ascii="Times New Roman" w:hAnsi="Times New Roman" w:cs="Times New Roman"/>
        </w:rPr>
        <w:t xml:space="preserve"> the </w:t>
      </w:r>
      <w:r w:rsidR="00CA1602" w:rsidRPr="00AD5CA0">
        <w:rPr>
          <w:rFonts w:ascii="Times New Roman" w:hAnsi="Times New Roman" w:cs="Times New Roman"/>
        </w:rPr>
        <w:t>Committee</w:t>
      </w:r>
      <w:r w:rsidRPr="00AD5CA0">
        <w:rPr>
          <w:rFonts w:ascii="Times New Roman" w:hAnsi="Times New Roman" w:cs="Times New Roman"/>
        </w:rPr>
        <w:t xml:space="preserve"> convened in </w:t>
      </w:r>
      <w:r w:rsidR="00FB0EE0" w:rsidRPr="00AD5CA0">
        <w:rPr>
          <w:rFonts w:ascii="Times New Roman" w:hAnsi="Times New Roman" w:cs="Times New Roman"/>
        </w:rPr>
        <w:t>March and September</w:t>
      </w:r>
      <w:r w:rsidR="00205F4F" w:rsidRPr="00AD5CA0">
        <w:rPr>
          <w:rFonts w:ascii="Times New Roman" w:hAnsi="Times New Roman" w:cs="Times New Roman"/>
        </w:rPr>
        <w:t xml:space="preserve"> </w:t>
      </w:r>
      <w:r w:rsidR="002E457B" w:rsidRPr="00AD5CA0">
        <w:rPr>
          <w:rFonts w:ascii="Times New Roman" w:hAnsi="Times New Roman" w:cs="Times New Roman"/>
        </w:rPr>
        <w:t xml:space="preserve">for its </w:t>
      </w:r>
      <w:r w:rsidR="00FB0EE0" w:rsidRPr="00AD5CA0">
        <w:rPr>
          <w:rFonts w:ascii="Times New Roman" w:hAnsi="Times New Roman" w:cs="Times New Roman"/>
        </w:rPr>
        <w:t>2</w:t>
      </w:r>
      <w:r w:rsidR="00F5157C" w:rsidRPr="00AD5CA0">
        <w:rPr>
          <w:rFonts w:ascii="Times New Roman" w:hAnsi="Times New Roman" w:cs="Times New Roman"/>
        </w:rPr>
        <w:t>1</w:t>
      </w:r>
      <w:r w:rsidR="00FB0EE0" w:rsidRPr="00AD5CA0">
        <w:rPr>
          <w:rFonts w:ascii="Times New Roman" w:hAnsi="Times New Roman" w:cs="Times New Roman"/>
          <w:vertAlign w:val="superscript"/>
        </w:rPr>
        <w:t>st</w:t>
      </w:r>
      <w:r w:rsidR="00FB0EE0" w:rsidRPr="00AD5CA0">
        <w:rPr>
          <w:rFonts w:ascii="Times New Roman" w:hAnsi="Times New Roman" w:cs="Times New Roman"/>
        </w:rPr>
        <w:t xml:space="preserve"> and</w:t>
      </w:r>
      <w:r w:rsidRPr="00AD5CA0">
        <w:rPr>
          <w:rFonts w:ascii="Times New Roman" w:hAnsi="Times New Roman" w:cs="Times New Roman"/>
        </w:rPr>
        <w:t xml:space="preserve"> </w:t>
      </w:r>
      <w:r w:rsidR="002E457B" w:rsidRPr="00AD5CA0">
        <w:rPr>
          <w:rFonts w:ascii="Times New Roman" w:hAnsi="Times New Roman" w:cs="Times New Roman"/>
        </w:rPr>
        <w:t>2</w:t>
      </w:r>
      <w:r w:rsidR="00FB0EE0" w:rsidRPr="00AD5CA0">
        <w:rPr>
          <w:rFonts w:ascii="Times New Roman" w:hAnsi="Times New Roman" w:cs="Times New Roman"/>
        </w:rPr>
        <w:t>2</w:t>
      </w:r>
      <w:r w:rsidR="00FB0EE0" w:rsidRPr="00AD5CA0">
        <w:rPr>
          <w:rFonts w:ascii="Times New Roman" w:hAnsi="Times New Roman" w:cs="Times New Roman"/>
          <w:vertAlign w:val="superscript"/>
        </w:rPr>
        <w:t>nd</w:t>
      </w:r>
      <w:r w:rsidRPr="00AD5CA0">
        <w:rPr>
          <w:rFonts w:ascii="Times New Roman" w:hAnsi="Times New Roman" w:cs="Times New Roman"/>
          <w:vertAlign w:val="superscript"/>
        </w:rPr>
        <w:t xml:space="preserve"> </w:t>
      </w:r>
      <w:r w:rsidR="00922FC3" w:rsidRPr="00AD5CA0">
        <w:rPr>
          <w:rFonts w:ascii="Times New Roman" w:hAnsi="Times New Roman" w:cs="Times New Roman"/>
        </w:rPr>
        <w:t>meetings</w:t>
      </w:r>
      <w:r w:rsidRPr="00AD5CA0">
        <w:rPr>
          <w:rFonts w:ascii="Times New Roman" w:hAnsi="Times New Roman" w:cs="Times New Roman"/>
        </w:rPr>
        <w:t xml:space="preserve">. </w:t>
      </w:r>
      <w:r w:rsidR="00633F47" w:rsidRPr="00AD5CA0">
        <w:rPr>
          <w:rFonts w:ascii="Times New Roman" w:hAnsi="Times New Roman" w:cs="Times New Roman"/>
        </w:rPr>
        <w:t>Both</w:t>
      </w:r>
      <w:r w:rsidR="008F0B4A" w:rsidRPr="00AD5CA0">
        <w:rPr>
          <w:rFonts w:ascii="Times New Roman" w:hAnsi="Times New Roman" w:cs="Times New Roman"/>
        </w:rPr>
        <w:t xml:space="preserve"> m</w:t>
      </w:r>
      <w:r w:rsidR="00540D2C" w:rsidRPr="00AD5CA0">
        <w:rPr>
          <w:rFonts w:ascii="Times New Roman" w:hAnsi="Times New Roman" w:cs="Times New Roman"/>
        </w:rPr>
        <w:t>eetings</w:t>
      </w:r>
      <w:r w:rsidR="00394529" w:rsidRPr="00AD5CA0">
        <w:rPr>
          <w:rFonts w:ascii="Times New Roman" w:hAnsi="Times New Roman" w:cs="Times New Roman"/>
        </w:rPr>
        <w:t xml:space="preserve"> were attended by </w:t>
      </w:r>
      <w:r w:rsidR="00540D2C" w:rsidRPr="00AD5CA0">
        <w:rPr>
          <w:rFonts w:ascii="Times New Roman" w:hAnsi="Times New Roman" w:cs="Times New Roman"/>
        </w:rPr>
        <w:t>the Executive Director and the Deputy Executive Director</w:t>
      </w:r>
      <w:r w:rsidR="008F0B4A" w:rsidRPr="00AD5CA0">
        <w:rPr>
          <w:rFonts w:ascii="Times New Roman" w:hAnsi="Times New Roman" w:cs="Times New Roman"/>
        </w:rPr>
        <w:t xml:space="preserve">. </w:t>
      </w:r>
      <w:r w:rsidR="006C5783" w:rsidRPr="00AD5CA0">
        <w:rPr>
          <w:rFonts w:ascii="Times New Roman" w:hAnsi="Times New Roman" w:cs="Times New Roman"/>
        </w:rPr>
        <w:t xml:space="preserve">Throughout the year, </w:t>
      </w:r>
      <w:r w:rsidR="008F0B4A" w:rsidRPr="00AD5CA0">
        <w:rPr>
          <w:rFonts w:ascii="Times New Roman" w:hAnsi="Times New Roman" w:cs="Times New Roman"/>
        </w:rPr>
        <w:t xml:space="preserve">the Committee invited members of the </w:t>
      </w:r>
      <w:r w:rsidR="0008423B" w:rsidRPr="00AD5CA0">
        <w:rPr>
          <w:rFonts w:ascii="Times New Roman" w:hAnsi="Times New Roman" w:cs="Times New Roman"/>
        </w:rPr>
        <w:t>senior m</w:t>
      </w:r>
      <w:r w:rsidR="008F0B4A" w:rsidRPr="00AD5CA0">
        <w:rPr>
          <w:rFonts w:ascii="Times New Roman" w:hAnsi="Times New Roman" w:cs="Times New Roman"/>
        </w:rPr>
        <w:t xml:space="preserve">anagement </w:t>
      </w:r>
      <w:r w:rsidR="0008423B" w:rsidRPr="00AD5CA0">
        <w:rPr>
          <w:rFonts w:ascii="Times New Roman" w:hAnsi="Times New Roman" w:cs="Times New Roman"/>
        </w:rPr>
        <w:t>t</w:t>
      </w:r>
      <w:r w:rsidR="008F0B4A" w:rsidRPr="00AD5CA0">
        <w:rPr>
          <w:rFonts w:ascii="Times New Roman" w:hAnsi="Times New Roman" w:cs="Times New Roman"/>
        </w:rPr>
        <w:t>eam and selected technical experts for deliberation on specific</w:t>
      </w:r>
      <w:r w:rsidR="00AB0852" w:rsidRPr="00AD5CA0">
        <w:rPr>
          <w:rFonts w:ascii="Times New Roman" w:hAnsi="Times New Roman" w:cs="Times New Roman"/>
        </w:rPr>
        <w:t xml:space="preserve"> </w:t>
      </w:r>
      <w:r w:rsidR="004F6378" w:rsidRPr="00AD5CA0">
        <w:rPr>
          <w:rFonts w:ascii="Times New Roman" w:hAnsi="Times New Roman" w:cs="Times New Roman"/>
        </w:rPr>
        <w:t>matters</w:t>
      </w:r>
      <w:r w:rsidR="008F0B4A" w:rsidRPr="00AD5CA0">
        <w:rPr>
          <w:rFonts w:ascii="Times New Roman" w:hAnsi="Times New Roman" w:cs="Times New Roman"/>
        </w:rPr>
        <w:t>. Pursuant to section</w:t>
      </w:r>
      <w:r w:rsidR="00515603" w:rsidRPr="00AD5CA0">
        <w:rPr>
          <w:rFonts w:ascii="Times New Roman" w:hAnsi="Times New Roman" w:cs="Times New Roman"/>
        </w:rPr>
        <w:t xml:space="preserve"> 2.3 of the </w:t>
      </w:r>
      <w:r w:rsidR="00197BF5" w:rsidRPr="00AD5CA0">
        <w:rPr>
          <w:rFonts w:ascii="Times New Roman" w:hAnsi="Times New Roman" w:cs="Times New Roman"/>
        </w:rPr>
        <w:t>SAAC</w:t>
      </w:r>
      <w:r w:rsidR="00515603" w:rsidRPr="00AD5CA0">
        <w:rPr>
          <w:rFonts w:ascii="Times New Roman" w:hAnsi="Times New Roman" w:cs="Times New Roman"/>
        </w:rPr>
        <w:t xml:space="preserve"> Terms of Reference, UNOPS provided substantive an</w:t>
      </w:r>
      <w:r w:rsidR="00D81173" w:rsidRPr="00AD5CA0">
        <w:rPr>
          <w:rFonts w:ascii="Times New Roman" w:hAnsi="Times New Roman" w:cs="Times New Roman"/>
        </w:rPr>
        <w:t>d technical secretariat support</w:t>
      </w:r>
      <w:r w:rsidR="006C5783" w:rsidRPr="00AD5CA0">
        <w:rPr>
          <w:rFonts w:ascii="Times New Roman" w:hAnsi="Times New Roman" w:cs="Times New Roman"/>
        </w:rPr>
        <w:t>,</w:t>
      </w:r>
      <w:r w:rsidR="001B7BA0" w:rsidRPr="00AD5CA0">
        <w:rPr>
          <w:rFonts w:ascii="Times New Roman" w:hAnsi="Times New Roman" w:cs="Times New Roman"/>
        </w:rPr>
        <w:t xml:space="preserve"> the quality and timeliness of which was commended by the Committee.</w:t>
      </w:r>
    </w:p>
    <w:p w:rsidR="00640C53" w:rsidRPr="00AD5CA0" w:rsidRDefault="00640C53" w:rsidP="00550C81">
      <w:pPr>
        <w:pStyle w:val="Heading1"/>
        <w:numPr>
          <w:ilvl w:val="0"/>
          <w:numId w:val="2"/>
        </w:numPr>
        <w:ind w:left="0" w:firstLine="0"/>
        <w:jc w:val="both"/>
        <w:rPr>
          <w:rFonts w:ascii="Times New Roman" w:hAnsi="Times New Roman" w:cs="Times New Roman"/>
          <w:color w:val="auto"/>
          <w:sz w:val="22"/>
          <w:szCs w:val="22"/>
        </w:rPr>
      </w:pPr>
      <w:bookmarkStart w:id="3" w:name="_Toc409009033"/>
      <w:r w:rsidRPr="00AD5CA0">
        <w:rPr>
          <w:rFonts w:ascii="Times New Roman" w:hAnsi="Times New Roman" w:cs="Times New Roman"/>
          <w:color w:val="auto"/>
          <w:sz w:val="22"/>
          <w:szCs w:val="22"/>
        </w:rPr>
        <w:t>Audit Advisory Subcommittee</w:t>
      </w:r>
      <w:bookmarkEnd w:id="3"/>
    </w:p>
    <w:p w:rsidR="008232BC" w:rsidRPr="00AD5CA0" w:rsidRDefault="0074165A"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w:t>
      </w:r>
      <w:r w:rsidR="005B29FE" w:rsidRPr="00AD5CA0">
        <w:rPr>
          <w:rFonts w:ascii="Times New Roman" w:hAnsi="Times New Roman" w:cs="Times New Roman"/>
        </w:rPr>
        <w:t xml:space="preserve"> Audit and Advisory Subcommittee (AAS)</w:t>
      </w:r>
      <w:r w:rsidR="00CC7B75" w:rsidRPr="00AD5CA0">
        <w:rPr>
          <w:rFonts w:ascii="Times New Roman" w:hAnsi="Times New Roman" w:cs="Times New Roman"/>
        </w:rPr>
        <w:t xml:space="preserve"> </w:t>
      </w:r>
      <w:r w:rsidR="00EB68A2" w:rsidRPr="00AD5CA0">
        <w:rPr>
          <w:rFonts w:ascii="Times New Roman" w:hAnsi="Times New Roman" w:cs="Times New Roman"/>
        </w:rPr>
        <w:t>was</w:t>
      </w:r>
      <w:r w:rsidR="00CC7B75" w:rsidRPr="00AD5CA0">
        <w:rPr>
          <w:rFonts w:ascii="Times New Roman" w:hAnsi="Times New Roman" w:cs="Times New Roman"/>
        </w:rPr>
        <w:t xml:space="preserve"> established </w:t>
      </w:r>
      <w:r w:rsidR="00A02011" w:rsidRPr="00AD5CA0">
        <w:rPr>
          <w:rFonts w:ascii="Times New Roman" w:hAnsi="Times New Roman" w:cs="Times New Roman"/>
        </w:rPr>
        <w:t xml:space="preserve">pursuant to </w:t>
      </w:r>
      <w:r w:rsidR="00DF2FBD" w:rsidRPr="00AD5CA0">
        <w:rPr>
          <w:rFonts w:ascii="Times New Roman" w:hAnsi="Times New Roman" w:cs="Times New Roman"/>
        </w:rPr>
        <w:t>s</w:t>
      </w:r>
      <w:r w:rsidR="00A02011" w:rsidRPr="00AD5CA0">
        <w:rPr>
          <w:rFonts w:ascii="Times New Roman" w:hAnsi="Times New Roman" w:cs="Times New Roman"/>
        </w:rPr>
        <w:t>ection 7 of the SAAC Terms of Reference</w:t>
      </w:r>
      <w:r w:rsidRPr="00AD5CA0">
        <w:rPr>
          <w:rFonts w:ascii="Times New Roman" w:hAnsi="Times New Roman" w:cs="Times New Roman"/>
        </w:rPr>
        <w:t xml:space="preserve"> for the purpose of facilitating the Committee’s work in the areas of finance and audit, providing overall assurance</w:t>
      </w:r>
      <w:r w:rsidR="001821A6" w:rsidRPr="00AD5CA0">
        <w:rPr>
          <w:rFonts w:ascii="Times New Roman" w:hAnsi="Times New Roman" w:cs="Times New Roman"/>
        </w:rPr>
        <w:t xml:space="preserve"> and advice</w:t>
      </w:r>
      <w:r w:rsidR="0075032F" w:rsidRPr="00AD5CA0">
        <w:rPr>
          <w:rFonts w:ascii="Times New Roman" w:hAnsi="Times New Roman" w:cs="Times New Roman"/>
        </w:rPr>
        <w:t xml:space="preserve"> on</w:t>
      </w:r>
      <w:r w:rsidRPr="00AD5CA0">
        <w:rPr>
          <w:rFonts w:ascii="Times New Roman" w:hAnsi="Times New Roman" w:cs="Times New Roman"/>
        </w:rPr>
        <w:t xml:space="preserve"> relevant high-level perspectives </w:t>
      </w:r>
      <w:r w:rsidR="00C459AA" w:rsidRPr="00AD5CA0">
        <w:rPr>
          <w:rFonts w:ascii="Times New Roman" w:hAnsi="Times New Roman" w:cs="Times New Roman"/>
        </w:rPr>
        <w:t xml:space="preserve">and best practices </w:t>
      </w:r>
      <w:r w:rsidR="00EB28FB" w:rsidRPr="00AD5CA0">
        <w:rPr>
          <w:rFonts w:ascii="Times New Roman" w:hAnsi="Times New Roman" w:cs="Times New Roman"/>
        </w:rPr>
        <w:t>in these areas</w:t>
      </w:r>
      <w:r w:rsidR="00A2303C">
        <w:rPr>
          <w:rFonts w:ascii="Times New Roman" w:hAnsi="Times New Roman" w:cs="Times New Roman"/>
        </w:rPr>
        <w:t>.</w:t>
      </w:r>
    </w:p>
    <w:p w:rsidR="008232BC" w:rsidRPr="00AD5CA0" w:rsidRDefault="008232BC" w:rsidP="00550C81">
      <w:pPr>
        <w:pStyle w:val="ListParagraph"/>
        <w:spacing w:after="0"/>
        <w:ind w:left="0"/>
        <w:jc w:val="both"/>
        <w:rPr>
          <w:rFonts w:ascii="Times New Roman" w:hAnsi="Times New Roman" w:cs="Times New Roman"/>
        </w:rPr>
      </w:pPr>
    </w:p>
    <w:p w:rsidR="005B29FE" w:rsidRPr="00AD5CA0" w:rsidRDefault="009C0CF5"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w:t>
      </w:r>
      <w:r w:rsidR="00312175" w:rsidRPr="00AD5CA0">
        <w:rPr>
          <w:rFonts w:ascii="Times New Roman" w:hAnsi="Times New Roman" w:cs="Times New Roman"/>
        </w:rPr>
        <w:t>AAS</w:t>
      </w:r>
      <w:r w:rsidR="00890C8B" w:rsidRPr="00AD5CA0">
        <w:rPr>
          <w:rFonts w:ascii="Times New Roman" w:hAnsi="Times New Roman" w:cs="Times New Roman"/>
        </w:rPr>
        <w:t xml:space="preserve"> Terms of Reference </w:t>
      </w:r>
      <w:r w:rsidR="00EB68A2" w:rsidRPr="00AD5CA0">
        <w:rPr>
          <w:rFonts w:ascii="Times New Roman" w:hAnsi="Times New Roman" w:cs="Times New Roman"/>
        </w:rPr>
        <w:t>were</w:t>
      </w:r>
      <w:r w:rsidR="00890C8B" w:rsidRPr="00AD5CA0">
        <w:rPr>
          <w:rFonts w:ascii="Times New Roman" w:hAnsi="Times New Roman" w:cs="Times New Roman"/>
        </w:rPr>
        <w:t xml:space="preserve"> </w:t>
      </w:r>
      <w:r w:rsidR="00184C4A" w:rsidRPr="00AD5CA0">
        <w:rPr>
          <w:rFonts w:ascii="Times New Roman" w:hAnsi="Times New Roman" w:cs="Times New Roman"/>
        </w:rPr>
        <w:t xml:space="preserve">approved </w:t>
      </w:r>
      <w:r w:rsidR="00E3103B" w:rsidRPr="00AD5CA0">
        <w:rPr>
          <w:rFonts w:ascii="Times New Roman" w:hAnsi="Times New Roman" w:cs="Times New Roman"/>
        </w:rPr>
        <w:t>at the 14</w:t>
      </w:r>
      <w:r w:rsidR="00E3103B" w:rsidRPr="00AD5CA0">
        <w:rPr>
          <w:rFonts w:ascii="Times New Roman" w:hAnsi="Times New Roman" w:cs="Times New Roman"/>
          <w:vertAlign w:val="superscript"/>
        </w:rPr>
        <w:t>th</w:t>
      </w:r>
      <w:r w:rsidR="00E3103B" w:rsidRPr="00AD5CA0">
        <w:rPr>
          <w:rFonts w:ascii="Times New Roman" w:hAnsi="Times New Roman" w:cs="Times New Roman"/>
        </w:rPr>
        <w:t xml:space="preserve"> SAAC meeting</w:t>
      </w:r>
      <w:r w:rsidR="00DC3A3B" w:rsidRPr="00AD5CA0">
        <w:rPr>
          <w:rFonts w:ascii="Times New Roman" w:hAnsi="Times New Roman" w:cs="Times New Roman"/>
        </w:rPr>
        <w:t xml:space="preserve"> on February 2012 and </w:t>
      </w:r>
      <w:r w:rsidR="00EB68A2" w:rsidRPr="00AD5CA0">
        <w:rPr>
          <w:rFonts w:ascii="Times New Roman" w:hAnsi="Times New Roman" w:cs="Times New Roman"/>
        </w:rPr>
        <w:t>form</w:t>
      </w:r>
      <w:r w:rsidR="00DC3A3B" w:rsidRPr="00AD5CA0">
        <w:rPr>
          <w:rFonts w:ascii="Times New Roman" w:hAnsi="Times New Roman" w:cs="Times New Roman"/>
        </w:rPr>
        <w:t xml:space="preserve"> part of UNOPS Organizational Dire</w:t>
      </w:r>
      <w:r w:rsidR="00471092" w:rsidRPr="00AD5CA0">
        <w:rPr>
          <w:rFonts w:ascii="Times New Roman" w:hAnsi="Times New Roman" w:cs="Times New Roman"/>
        </w:rPr>
        <w:t>ctive n</w:t>
      </w:r>
      <w:r w:rsidR="001B2DCC" w:rsidRPr="00AD5CA0">
        <w:rPr>
          <w:rFonts w:ascii="Times New Roman" w:hAnsi="Times New Roman" w:cs="Times New Roman"/>
        </w:rPr>
        <w:t xml:space="preserve">o. 5, </w:t>
      </w:r>
      <w:r w:rsidR="00471092" w:rsidRPr="00AD5CA0">
        <w:rPr>
          <w:rFonts w:ascii="Times New Roman" w:hAnsi="Times New Roman" w:cs="Times New Roman"/>
        </w:rPr>
        <w:t>r</w:t>
      </w:r>
      <w:r w:rsidR="001B2DCC" w:rsidRPr="00AD5CA0">
        <w:rPr>
          <w:rFonts w:ascii="Times New Roman" w:hAnsi="Times New Roman" w:cs="Times New Roman"/>
        </w:rPr>
        <w:t>ev.</w:t>
      </w:r>
      <w:r w:rsidR="001A3015" w:rsidRPr="00AD5CA0">
        <w:rPr>
          <w:rFonts w:ascii="Times New Roman" w:hAnsi="Times New Roman" w:cs="Times New Roman"/>
        </w:rPr>
        <w:t xml:space="preserve"> </w:t>
      </w:r>
      <w:r w:rsidR="001B2DCC" w:rsidRPr="00AD5CA0">
        <w:rPr>
          <w:rFonts w:ascii="Times New Roman" w:hAnsi="Times New Roman" w:cs="Times New Roman"/>
        </w:rPr>
        <w:t xml:space="preserve">3, </w:t>
      </w:r>
      <w:r w:rsidR="00471092" w:rsidRPr="00AD5CA0">
        <w:rPr>
          <w:rFonts w:ascii="Times New Roman" w:hAnsi="Times New Roman" w:cs="Times New Roman"/>
        </w:rPr>
        <w:t>a</w:t>
      </w:r>
      <w:r w:rsidR="00EC01CD" w:rsidRPr="00AD5CA0">
        <w:rPr>
          <w:rFonts w:ascii="Times New Roman" w:hAnsi="Times New Roman" w:cs="Times New Roman"/>
        </w:rPr>
        <w:t>d</w:t>
      </w:r>
      <w:r w:rsidR="007E305B" w:rsidRPr="00AD5CA0">
        <w:rPr>
          <w:rFonts w:ascii="Times New Roman" w:hAnsi="Times New Roman" w:cs="Times New Roman"/>
        </w:rPr>
        <w:t>d</w:t>
      </w:r>
      <w:r w:rsidR="00EC01CD" w:rsidRPr="00AD5CA0">
        <w:rPr>
          <w:rFonts w:ascii="Times New Roman" w:hAnsi="Times New Roman" w:cs="Times New Roman"/>
        </w:rPr>
        <w:t>.</w:t>
      </w:r>
      <w:r w:rsidR="001B2DCC" w:rsidRPr="00AD5CA0">
        <w:rPr>
          <w:rFonts w:ascii="Times New Roman" w:hAnsi="Times New Roman" w:cs="Times New Roman"/>
        </w:rPr>
        <w:t xml:space="preserve"> 1</w:t>
      </w:r>
      <w:r w:rsidR="00EA348F" w:rsidRPr="00AD5CA0">
        <w:rPr>
          <w:rFonts w:ascii="Times New Roman" w:hAnsi="Times New Roman" w:cs="Times New Roman"/>
        </w:rPr>
        <w:t xml:space="preserve"> </w:t>
      </w:r>
      <w:r w:rsidR="0065776D" w:rsidRPr="00AD5CA0">
        <w:rPr>
          <w:rFonts w:ascii="Times New Roman" w:hAnsi="Times New Roman" w:cs="Times New Roman"/>
        </w:rPr>
        <w:t>of 20 November 2012</w:t>
      </w:r>
      <w:r w:rsidR="00DC3A3B" w:rsidRPr="00AD5CA0">
        <w:rPr>
          <w:rFonts w:ascii="Times New Roman" w:hAnsi="Times New Roman" w:cs="Times New Roman"/>
        </w:rPr>
        <w:t>.</w:t>
      </w:r>
      <w:r w:rsidR="008232BC" w:rsidRPr="00AD5CA0">
        <w:rPr>
          <w:rFonts w:ascii="Times New Roman" w:hAnsi="Times New Roman" w:cs="Times New Roman"/>
        </w:rPr>
        <w:t xml:space="preserve"> The AAS held its inaugural meeting on 21 November 2012.</w:t>
      </w:r>
    </w:p>
    <w:p w:rsidR="0022595F" w:rsidRPr="00AD5CA0" w:rsidRDefault="0022595F" w:rsidP="00550C81">
      <w:pPr>
        <w:pStyle w:val="ListParagraph"/>
        <w:spacing w:after="0"/>
        <w:ind w:left="0"/>
        <w:jc w:val="both"/>
        <w:rPr>
          <w:rFonts w:ascii="Times New Roman" w:hAnsi="Times New Roman" w:cs="Times New Roman"/>
        </w:rPr>
      </w:pPr>
    </w:p>
    <w:p w:rsidR="00117AC6" w:rsidRPr="00AD5CA0" w:rsidRDefault="008232BC"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For the period from 1 January to 31 December 201</w:t>
      </w:r>
      <w:r w:rsidR="00633F47" w:rsidRPr="00AD5CA0">
        <w:rPr>
          <w:rFonts w:ascii="Times New Roman" w:hAnsi="Times New Roman" w:cs="Times New Roman"/>
        </w:rPr>
        <w:t>4</w:t>
      </w:r>
      <w:r w:rsidRPr="00AD5CA0">
        <w:rPr>
          <w:rFonts w:ascii="Times New Roman" w:hAnsi="Times New Roman" w:cs="Times New Roman"/>
        </w:rPr>
        <w:t xml:space="preserve">, the </w:t>
      </w:r>
      <w:r w:rsidR="00535483" w:rsidRPr="00AD5CA0">
        <w:rPr>
          <w:rFonts w:ascii="Times New Roman" w:hAnsi="Times New Roman" w:cs="Times New Roman"/>
        </w:rPr>
        <w:t>Subcommittee comprised the following members</w:t>
      </w:r>
      <w:r w:rsidR="005500FC" w:rsidRPr="00AD5CA0">
        <w:rPr>
          <w:rFonts w:ascii="Times New Roman" w:hAnsi="Times New Roman" w:cs="Times New Roman"/>
        </w:rPr>
        <w:t>, who are also members of the SAAC</w:t>
      </w:r>
      <w:r w:rsidR="00535483" w:rsidRPr="00AD5CA0">
        <w:rPr>
          <w:rFonts w:ascii="Times New Roman" w:hAnsi="Times New Roman" w:cs="Times New Roman"/>
        </w:rPr>
        <w:t>:</w:t>
      </w:r>
    </w:p>
    <w:p w:rsidR="00535483" w:rsidRPr="00AD5CA0" w:rsidRDefault="00535483" w:rsidP="00550C81">
      <w:pPr>
        <w:pStyle w:val="ListParagraph"/>
        <w:numPr>
          <w:ilvl w:val="1"/>
          <w:numId w:val="3"/>
        </w:numPr>
        <w:spacing w:after="0"/>
        <w:ind w:left="720" w:firstLine="0"/>
        <w:jc w:val="both"/>
        <w:rPr>
          <w:rFonts w:ascii="Times New Roman" w:hAnsi="Times New Roman" w:cs="Times New Roman"/>
          <w:lang w:val="it-IT"/>
        </w:rPr>
      </w:pPr>
      <w:r w:rsidRPr="00AD5CA0">
        <w:rPr>
          <w:rFonts w:ascii="Times New Roman" w:hAnsi="Times New Roman" w:cs="Times New Roman"/>
          <w:lang w:val="it-IT"/>
        </w:rPr>
        <w:lastRenderedPageBreak/>
        <w:t>Ms. Amalia Lo Faso</w:t>
      </w:r>
      <w:r w:rsidR="00B30F90" w:rsidRPr="00AD5CA0">
        <w:rPr>
          <w:rStyle w:val="FootnoteReference"/>
          <w:rFonts w:ascii="Times New Roman" w:hAnsi="Times New Roman" w:cs="Times New Roman"/>
        </w:rPr>
        <w:footnoteReference w:id="2"/>
      </w:r>
      <w:r w:rsidRPr="00AD5CA0">
        <w:rPr>
          <w:rFonts w:ascii="Times New Roman" w:hAnsi="Times New Roman" w:cs="Times New Roman"/>
          <w:lang w:val="it-IT"/>
        </w:rPr>
        <w:t xml:space="preserve"> (Chair)</w:t>
      </w:r>
    </w:p>
    <w:p w:rsidR="00F876DC" w:rsidRPr="00AD5CA0" w:rsidRDefault="00F876DC" w:rsidP="00F876DC">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Ms. Anni Haraszuk (Chair a.i.)</w:t>
      </w:r>
    </w:p>
    <w:p w:rsidR="00535483" w:rsidRPr="00AD5CA0" w:rsidRDefault="00535483"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 xml:space="preserve">Mr. Robin McPhail </w:t>
      </w:r>
    </w:p>
    <w:p w:rsidR="00AE39F1" w:rsidRPr="00AD5CA0" w:rsidRDefault="00AE39F1" w:rsidP="00550C81">
      <w:pPr>
        <w:pStyle w:val="ListParagraph"/>
        <w:spacing w:after="0"/>
        <w:ind w:left="0"/>
        <w:jc w:val="both"/>
        <w:rPr>
          <w:rFonts w:ascii="Times New Roman" w:hAnsi="Times New Roman" w:cs="Times New Roman"/>
        </w:rPr>
      </w:pPr>
    </w:p>
    <w:p w:rsidR="00B61C4C" w:rsidRPr="00AD5CA0" w:rsidRDefault="005C213A"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During 201</w:t>
      </w:r>
      <w:r w:rsidR="00633F47" w:rsidRPr="00AD5CA0">
        <w:rPr>
          <w:rFonts w:ascii="Times New Roman" w:hAnsi="Times New Roman" w:cs="Times New Roman"/>
        </w:rPr>
        <w:t>4</w:t>
      </w:r>
      <w:r w:rsidRPr="00AD5CA0">
        <w:rPr>
          <w:rFonts w:ascii="Times New Roman" w:hAnsi="Times New Roman" w:cs="Times New Roman"/>
        </w:rPr>
        <w:t xml:space="preserve">, the Subcommittee convened in </w:t>
      </w:r>
      <w:r w:rsidR="008A3594" w:rsidRPr="00AD5CA0">
        <w:rPr>
          <w:rFonts w:ascii="Times New Roman" w:hAnsi="Times New Roman" w:cs="Times New Roman"/>
        </w:rPr>
        <w:t>March</w:t>
      </w:r>
      <w:r w:rsidRPr="00AD5CA0">
        <w:rPr>
          <w:rFonts w:ascii="Times New Roman" w:hAnsi="Times New Roman" w:cs="Times New Roman"/>
        </w:rPr>
        <w:t xml:space="preserve"> and </w:t>
      </w:r>
      <w:r w:rsidR="008A3594" w:rsidRPr="00AD5CA0">
        <w:rPr>
          <w:rFonts w:ascii="Times New Roman" w:hAnsi="Times New Roman" w:cs="Times New Roman"/>
        </w:rPr>
        <w:t>September</w:t>
      </w:r>
      <w:r w:rsidRPr="00AD5CA0">
        <w:rPr>
          <w:rFonts w:ascii="Times New Roman" w:hAnsi="Times New Roman" w:cs="Times New Roman"/>
        </w:rPr>
        <w:t xml:space="preserve"> for its </w:t>
      </w:r>
      <w:r w:rsidR="008A3594" w:rsidRPr="00AD5CA0">
        <w:rPr>
          <w:rFonts w:ascii="Times New Roman" w:hAnsi="Times New Roman" w:cs="Times New Roman"/>
        </w:rPr>
        <w:t>4</w:t>
      </w:r>
      <w:r w:rsidR="008A3594" w:rsidRPr="00AD5CA0">
        <w:rPr>
          <w:rFonts w:ascii="Times New Roman" w:hAnsi="Times New Roman" w:cs="Times New Roman"/>
          <w:vertAlign w:val="superscript"/>
        </w:rPr>
        <w:t>th</w:t>
      </w:r>
      <w:r w:rsidRPr="00AD5CA0">
        <w:rPr>
          <w:rFonts w:ascii="Times New Roman" w:hAnsi="Times New Roman" w:cs="Times New Roman"/>
        </w:rPr>
        <w:t xml:space="preserve"> and </w:t>
      </w:r>
      <w:r w:rsidR="008A3594" w:rsidRPr="00AD5CA0">
        <w:rPr>
          <w:rFonts w:ascii="Times New Roman" w:hAnsi="Times New Roman" w:cs="Times New Roman"/>
        </w:rPr>
        <w:t>5</w:t>
      </w:r>
      <w:r w:rsidR="008A3594" w:rsidRPr="00AD5CA0">
        <w:rPr>
          <w:rFonts w:ascii="Times New Roman" w:hAnsi="Times New Roman" w:cs="Times New Roman"/>
          <w:vertAlign w:val="superscript"/>
        </w:rPr>
        <w:t>th</w:t>
      </w:r>
      <w:r w:rsidR="008947C6" w:rsidRPr="00AD5CA0">
        <w:rPr>
          <w:rFonts w:ascii="Times New Roman" w:hAnsi="Times New Roman" w:cs="Times New Roman"/>
        </w:rPr>
        <w:t xml:space="preserve"> </w:t>
      </w:r>
      <w:r w:rsidRPr="00AD5CA0">
        <w:rPr>
          <w:rFonts w:ascii="Times New Roman" w:hAnsi="Times New Roman" w:cs="Times New Roman"/>
        </w:rPr>
        <w:t xml:space="preserve">meetings. </w:t>
      </w:r>
      <w:r w:rsidR="00B520B2" w:rsidRPr="00AD5CA0">
        <w:rPr>
          <w:rFonts w:ascii="Times New Roman" w:hAnsi="Times New Roman" w:cs="Times New Roman"/>
        </w:rPr>
        <w:t>M</w:t>
      </w:r>
      <w:r w:rsidRPr="00AD5CA0">
        <w:rPr>
          <w:rFonts w:ascii="Times New Roman" w:hAnsi="Times New Roman" w:cs="Times New Roman"/>
        </w:rPr>
        <w:t xml:space="preserve">eetings were attended by </w:t>
      </w:r>
      <w:r w:rsidR="00B520B2" w:rsidRPr="00AD5CA0">
        <w:rPr>
          <w:rFonts w:ascii="Times New Roman" w:hAnsi="Times New Roman" w:cs="Times New Roman"/>
        </w:rPr>
        <w:t>the Executive Director and</w:t>
      </w:r>
      <w:r w:rsidR="00F876DC">
        <w:rPr>
          <w:rFonts w:ascii="Times New Roman" w:hAnsi="Times New Roman" w:cs="Times New Roman"/>
        </w:rPr>
        <w:t>/or</w:t>
      </w:r>
      <w:r w:rsidR="00B520B2" w:rsidRPr="00AD5CA0">
        <w:rPr>
          <w:rFonts w:ascii="Times New Roman" w:hAnsi="Times New Roman" w:cs="Times New Roman"/>
        </w:rPr>
        <w:t xml:space="preserve"> </w:t>
      </w:r>
      <w:r w:rsidRPr="00AD5CA0">
        <w:rPr>
          <w:rFonts w:ascii="Times New Roman" w:hAnsi="Times New Roman" w:cs="Times New Roman"/>
        </w:rPr>
        <w:t>the Deputy Executive Director</w:t>
      </w:r>
      <w:r w:rsidR="00374737" w:rsidRPr="00AD5CA0">
        <w:rPr>
          <w:rFonts w:ascii="Times New Roman" w:hAnsi="Times New Roman" w:cs="Times New Roman"/>
        </w:rPr>
        <w:t xml:space="preserve">, while </w:t>
      </w:r>
      <w:r w:rsidR="00B61DEA" w:rsidRPr="00AD5CA0">
        <w:rPr>
          <w:rFonts w:ascii="Times New Roman" w:hAnsi="Times New Roman" w:cs="Times New Roman"/>
        </w:rPr>
        <w:t xml:space="preserve">selected technical experts and </w:t>
      </w:r>
      <w:r w:rsidRPr="00AD5CA0">
        <w:rPr>
          <w:rFonts w:ascii="Times New Roman" w:hAnsi="Times New Roman" w:cs="Times New Roman"/>
        </w:rPr>
        <w:t>members of the senior management t</w:t>
      </w:r>
      <w:r w:rsidR="00E9146C" w:rsidRPr="00AD5CA0">
        <w:rPr>
          <w:rFonts w:ascii="Times New Roman" w:hAnsi="Times New Roman" w:cs="Times New Roman"/>
        </w:rPr>
        <w:t>eam,</w:t>
      </w:r>
      <w:r w:rsidRPr="00AD5CA0">
        <w:rPr>
          <w:rFonts w:ascii="Times New Roman" w:hAnsi="Times New Roman" w:cs="Times New Roman"/>
        </w:rPr>
        <w:t xml:space="preserve"> </w:t>
      </w:r>
      <w:r w:rsidR="00CF1838" w:rsidRPr="00AD5CA0">
        <w:rPr>
          <w:rFonts w:ascii="Times New Roman" w:hAnsi="Times New Roman" w:cs="Times New Roman"/>
        </w:rPr>
        <w:t>including the Director of the Internal Audit and Investigations Group</w:t>
      </w:r>
      <w:r w:rsidR="00956004">
        <w:rPr>
          <w:rFonts w:ascii="Times New Roman" w:hAnsi="Times New Roman" w:cs="Times New Roman"/>
        </w:rPr>
        <w:t xml:space="preserve"> (IAIG)</w:t>
      </w:r>
      <w:r w:rsidR="00CF1838" w:rsidRPr="00AD5CA0">
        <w:rPr>
          <w:rFonts w:ascii="Times New Roman" w:hAnsi="Times New Roman" w:cs="Times New Roman"/>
        </w:rPr>
        <w:t xml:space="preserve">, </w:t>
      </w:r>
      <w:r w:rsidR="00AE225A" w:rsidRPr="00AD5CA0">
        <w:rPr>
          <w:rFonts w:ascii="Times New Roman" w:hAnsi="Times New Roman" w:cs="Times New Roman"/>
        </w:rPr>
        <w:t>a</w:t>
      </w:r>
      <w:r w:rsidR="00B61DEA" w:rsidRPr="00AD5CA0">
        <w:rPr>
          <w:rFonts w:ascii="Times New Roman" w:hAnsi="Times New Roman" w:cs="Times New Roman"/>
        </w:rPr>
        <w:t xml:space="preserve">s well as </w:t>
      </w:r>
      <w:r w:rsidR="00E9146C" w:rsidRPr="00AD5CA0">
        <w:rPr>
          <w:rFonts w:ascii="Times New Roman" w:hAnsi="Times New Roman" w:cs="Times New Roman"/>
        </w:rPr>
        <w:t xml:space="preserve">members of the UNBOA audit team </w:t>
      </w:r>
      <w:r w:rsidR="003B38A5" w:rsidRPr="00AD5CA0">
        <w:rPr>
          <w:rFonts w:ascii="Times New Roman" w:hAnsi="Times New Roman" w:cs="Times New Roman"/>
        </w:rPr>
        <w:t xml:space="preserve">were invited </w:t>
      </w:r>
      <w:r w:rsidRPr="00AD5CA0">
        <w:rPr>
          <w:rFonts w:ascii="Times New Roman" w:hAnsi="Times New Roman" w:cs="Times New Roman"/>
        </w:rPr>
        <w:t>for deliberation on specific matters</w:t>
      </w:r>
      <w:r w:rsidR="008A2539" w:rsidRPr="00AD5CA0">
        <w:rPr>
          <w:rFonts w:ascii="Times New Roman" w:hAnsi="Times New Roman" w:cs="Times New Roman"/>
        </w:rPr>
        <w:t>.</w:t>
      </w:r>
    </w:p>
    <w:p w:rsidR="006B2299" w:rsidRPr="00AD5CA0" w:rsidRDefault="006B2299" w:rsidP="00550C81">
      <w:pPr>
        <w:pStyle w:val="Heading1"/>
        <w:numPr>
          <w:ilvl w:val="0"/>
          <w:numId w:val="2"/>
        </w:numPr>
        <w:ind w:left="0" w:firstLine="0"/>
        <w:jc w:val="both"/>
        <w:rPr>
          <w:rFonts w:ascii="Times New Roman" w:hAnsi="Times New Roman" w:cs="Times New Roman"/>
          <w:color w:val="auto"/>
          <w:sz w:val="22"/>
          <w:szCs w:val="22"/>
        </w:rPr>
      </w:pPr>
      <w:bookmarkStart w:id="4" w:name="_Toc409009034"/>
      <w:r w:rsidRPr="00AD5CA0">
        <w:rPr>
          <w:rFonts w:ascii="Times New Roman" w:hAnsi="Times New Roman" w:cs="Times New Roman"/>
          <w:color w:val="auto"/>
          <w:sz w:val="22"/>
          <w:szCs w:val="22"/>
        </w:rPr>
        <w:t>St</w:t>
      </w:r>
      <w:r w:rsidR="00992FDC" w:rsidRPr="00AD5CA0">
        <w:rPr>
          <w:rFonts w:ascii="Times New Roman" w:hAnsi="Times New Roman" w:cs="Times New Roman"/>
          <w:color w:val="auto"/>
          <w:sz w:val="22"/>
          <w:szCs w:val="22"/>
        </w:rPr>
        <w:t>rategy</w:t>
      </w:r>
      <w:r w:rsidR="007D7C6E" w:rsidRPr="00AD5CA0">
        <w:rPr>
          <w:rFonts w:ascii="Times New Roman" w:hAnsi="Times New Roman" w:cs="Times New Roman"/>
          <w:color w:val="auto"/>
          <w:sz w:val="22"/>
          <w:szCs w:val="22"/>
        </w:rPr>
        <w:t>, performance</w:t>
      </w:r>
      <w:r w:rsidR="00992FDC" w:rsidRPr="00AD5CA0">
        <w:rPr>
          <w:rFonts w:ascii="Times New Roman" w:hAnsi="Times New Roman" w:cs="Times New Roman"/>
          <w:color w:val="auto"/>
          <w:sz w:val="22"/>
          <w:szCs w:val="22"/>
        </w:rPr>
        <w:t xml:space="preserve"> and </w:t>
      </w:r>
      <w:r w:rsidR="002E0C5B" w:rsidRPr="00AD5CA0">
        <w:rPr>
          <w:rFonts w:ascii="Times New Roman" w:hAnsi="Times New Roman" w:cs="Times New Roman"/>
          <w:color w:val="auto"/>
          <w:sz w:val="22"/>
          <w:szCs w:val="22"/>
        </w:rPr>
        <w:t>organizational</w:t>
      </w:r>
      <w:r w:rsidRPr="00AD5CA0">
        <w:rPr>
          <w:rFonts w:ascii="Times New Roman" w:hAnsi="Times New Roman" w:cs="Times New Roman"/>
          <w:color w:val="auto"/>
          <w:sz w:val="22"/>
          <w:szCs w:val="22"/>
        </w:rPr>
        <w:t xml:space="preserve"> matters</w:t>
      </w:r>
      <w:bookmarkEnd w:id="4"/>
    </w:p>
    <w:p w:rsidR="00F122F6" w:rsidRPr="00AD5CA0" w:rsidRDefault="00645656"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Pursuant to section 5.1</w:t>
      </w:r>
      <w:r w:rsidR="00F122F6" w:rsidRPr="00AD5CA0">
        <w:rPr>
          <w:rFonts w:ascii="Times New Roman" w:hAnsi="Times New Roman" w:cs="Times New Roman"/>
        </w:rPr>
        <w:t xml:space="preserve"> of </w:t>
      </w:r>
      <w:r w:rsidR="00982B95" w:rsidRPr="00AD5CA0">
        <w:rPr>
          <w:rFonts w:ascii="Times New Roman" w:hAnsi="Times New Roman" w:cs="Times New Roman"/>
        </w:rPr>
        <w:t xml:space="preserve">the </w:t>
      </w:r>
      <w:r w:rsidR="00627EFA" w:rsidRPr="00AD5CA0">
        <w:rPr>
          <w:rFonts w:ascii="Times New Roman" w:hAnsi="Times New Roman" w:cs="Times New Roman"/>
        </w:rPr>
        <w:t>SAAC</w:t>
      </w:r>
      <w:r w:rsidR="00F122F6" w:rsidRPr="00AD5CA0">
        <w:rPr>
          <w:rFonts w:ascii="Times New Roman" w:hAnsi="Times New Roman" w:cs="Times New Roman"/>
        </w:rPr>
        <w:t xml:space="preserve"> Terms of Reference, the Committee</w:t>
      </w:r>
      <w:r w:rsidR="004D19E7" w:rsidRPr="00AD5CA0">
        <w:rPr>
          <w:rFonts w:ascii="Times New Roman" w:hAnsi="Times New Roman" w:cs="Times New Roman"/>
        </w:rPr>
        <w:t xml:space="preserve"> and its Subcommittee</w:t>
      </w:r>
      <w:r w:rsidR="00F122F6" w:rsidRPr="00AD5CA0">
        <w:rPr>
          <w:rFonts w:ascii="Times New Roman" w:hAnsi="Times New Roman" w:cs="Times New Roman"/>
        </w:rPr>
        <w:t xml:space="preserve"> </w:t>
      </w:r>
      <w:r w:rsidR="003568C4" w:rsidRPr="00AD5CA0">
        <w:rPr>
          <w:rFonts w:ascii="Times New Roman" w:hAnsi="Times New Roman" w:cs="Times New Roman"/>
        </w:rPr>
        <w:t xml:space="preserve">provided </w:t>
      </w:r>
      <w:r w:rsidR="00F122F6" w:rsidRPr="00AD5CA0">
        <w:rPr>
          <w:rFonts w:ascii="Times New Roman" w:hAnsi="Times New Roman" w:cs="Times New Roman"/>
        </w:rPr>
        <w:t>advi</w:t>
      </w:r>
      <w:r w:rsidR="003568C4" w:rsidRPr="00AD5CA0">
        <w:rPr>
          <w:rFonts w:ascii="Times New Roman" w:hAnsi="Times New Roman" w:cs="Times New Roman"/>
        </w:rPr>
        <w:t>c</w:t>
      </w:r>
      <w:r w:rsidR="00F122F6" w:rsidRPr="00AD5CA0">
        <w:rPr>
          <w:rFonts w:ascii="Times New Roman" w:hAnsi="Times New Roman" w:cs="Times New Roman"/>
        </w:rPr>
        <w:t>e</w:t>
      </w:r>
      <w:r w:rsidR="003568C4" w:rsidRPr="00AD5CA0">
        <w:rPr>
          <w:rFonts w:ascii="Times New Roman" w:hAnsi="Times New Roman" w:cs="Times New Roman"/>
        </w:rPr>
        <w:t xml:space="preserve"> to</w:t>
      </w:r>
      <w:r w:rsidR="00F122F6" w:rsidRPr="00AD5CA0">
        <w:rPr>
          <w:rFonts w:ascii="Times New Roman" w:hAnsi="Times New Roman" w:cs="Times New Roman"/>
        </w:rPr>
        <w:t xml:space="preserve"> the Executive Director and UNOPS management on strategy</w:t>
      </w:r>
      <w:r w:rsidR="00731CE2" w:rsidRPr="00AD5CA0">
        <w:rPr>
          <w:rFonts w:ascii="Times New Roman" w:hAnsi="Times New Roman" w:cs="Times New Roman"/>
        </w:rPr>
        <w:t xml:space="preserve">, </w:t>
      </w:r>
      <w:r w:rsidR="007D7C6E" w:rsidRPr="00AD5CA0">
        <w:rPr>
          <w:rFonts w:ascii="Times New Roman" w:hAnsi="Times New Roman" w:cs="Times New Roman"/>
        </w:rPr>
        <w:t>performance</w:t>
      </w:r>
      <w:r w:rsidR="00F122F6" w:rsidRPr="00AD5CA0">
        <w:rPr>
          <w:rFonts w:ascii="Times New Roman" w:hAnsi="Times New Roman" w:cs="Times New Roman"/>
        </w:rPr>
        <w:t xml:space="preserve"> and </w:t>
      </w:r>
      <w:r w:rsidR="002E0C5B" w:rsidRPr="00AD5CA0">
        <w:rPr>
          <w:rFonts w:ascii="Times New Roman" w:hAnsi="Times New Roman" w:cs="Times New Roman"/>
        </w:rPr>
        <w:t>organizational</w:t>
      </w:r>
      <w:r w:rsidR="00F122F6" w:rsidRPr="00AD5CA0">
        <w:rPr>
          <w:rFonts w:ascii="Times New Roman" w:hAnsi="Times New Roman" w:cs="Times New Roman"/>
        </w:rPr>
        <w:t xml:space="preserve"> matters.</w:t>
      </w:r>
    </w:p>
    <w:p w:rsidR="00FF30FD" w:rsidRPr="00AD5CA0" w:rsidRDefault="00E854C2" w:rsidP="00550C81">
      <w:pPr>
        <w:pStyle w:val="Heading2"/>
        <w:jc w:val="both"/>
        <w:rPr>
          <w:rFonts w:ascii="Times New Roman" w:hAnsi="Times New Roman" w:cs="Times New Roman"/>
          <w:i/>
          <w:color w:val="auto"/>
          <w:sz w:val="22"/>
          <w:szCs w:val="22"/>
        </w:rPr>
      </w:pPr>
      <w:bookmarkStart w:id="5" w:name="_Toc409009035"/>
      <w:r w:rsidRPr="00AD5CA0">
        <w:rPr>
          <w:rFonts w:ascii="Times New Roman" w:hAnsi="Times New Roman" w:cs="Times New Roman"/>
          <w:i/>
          <w:color w:val="auto"/>
          <w:sz w:val="22"/>
          <w:szCs w:val="22"/>
        </w:rPr>
        <w:t xml:space="preserve">UNOPS reporting to </w:t>
      </w:r>
      <w:r w:rsidR="00C211F3" w:rsidRPr="00AD5CA0">
        <w:rPr>
          <w:rFonts w:ascii="Times New Roman" w:hAnsi="Times New Roman" w:cs="Times New Roman"/>
          <w:i/>
          <w:color w:val="auto"/>
          <w:sz w:val="22"/>
          <w:szCs w:val="22"/>
        </w:rPr>
        <w:t>the Executive Board</w:t>
      </w:r>
      <w:bookmarkEnd w:id="5"/>
    </w:p>
    <w:p w:rsidR="00C211F3" w:rsidRPr="00AD5CA0" w:rsidRDefault="00C211F3"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Throughout the year</w:t>
      </w:r>
      <w:r w:rsidR="007350F9" w:rsidRPr="00AD5CA0">
        <w:rPr>
          <w:rFonts w:ascii="Times New Roman" w:hAnsi="Times New Roman" w:cs="Times New Roman"/>
        </w:rPr>
        <w:t>,</w:t>
      </w:r>
      <w:r w:rsidRPr="00AD5CA0">
        <w:rPr>
          <w:rFonts w:ascii="Times New Roman" w:hAnsi="Times New Roman" w:cs="Times New Roman"/>
        </w:rPr>
        <w:t xml:space="preserve"> the Committee </w:t>
      </w:r>
      <w:r w:rsidR="004C2A10" w:rsidRPr="00AD5CA0">
        <w:rPr>
          <w:rFonts w:ascii="Times New Roman" w:hAnsi="Times New Roman" w:cs="Times New Roman"/>
        </w:rPr>
        <w:t xml:space="preserve">reviewed and provided advice on </w:t>
      </w:r>
      <w:r w:rsidR="0054052B" w:rsidRPr="00AD5CA0">
        <w:rPr>
          <w:rFonts w:ascii="Times New Roman" w:hAnsi="Times New Roman" w:cs="Times New Roman"/>
        </w:rPr>
        <w:t>several</w:t>
      </w:r>
      <w:r w:rsidR="004C2A10" w:rsidRPr="00AD5CA0">
        <w:rPr>
          <w:rFonts w:ascii="Times New Roman" w:hAnsi="Times New Roman" w:cs="Times New Roman"/>
        </w:rPr>
        <w:t xml:space="preserve"> draft reports </w:t>
      </w:r>
      <w:r w:rsidRPr="00AD5CA0">
        <w:rPr>
          <w:rFonts w:ascii="Times New Roman" w:hAnsi="Times New Roman" w:cs="Times New Roman"/>
        </w:rPr>
        <w:t xml:space="preserve">and </w:t>
      </w:r>
      <w:r w:rsidR="00EA348F" w:rsidRPr="00AD5CA0">
        <w:rPr>
          <w:rFonts w:ascii="Times New Roman" w:hAnsi="Times New Roman" w:cs="Times New Roman"/>
        </w:rPr>
        <w:t xml:space="preserve">followed the </w:t>
      </w:r>
      <w:r w:rsidRPr="00AD5CA0">
        <w:rPr>
          <w:rFonts w:ascii="Times New Roman" w:hAnsi="Times New Roman" w:cs="Times New Roman"/>
        </w:rPr>
        <w:t>outc</w:t>
      </w:r>
      <w:r w:rsidR="00E6523C" w:rsidRPr="00AD5CA0">
        <w:rPr>
          <w:rFonts w:ascii="Times New Roman" w:hAnsi="Times New Roman" w:cs="Times New Roman"/>
        </w:rPr>
        <w:t>omes of UNOPS</w:t>
      </w:r>
      <w:r w:rsidRPr="00AD5CA0">
        <w:rPr>
          <w:rFonts w:ascii="Times New Roman" w:hAnsi="Times New Roman" w:cs="Times New Roman"/>
        </w:rPr>
        <w:t xml:space="preserve"> official reporting to the Executive Board</w:t>
      </w:r>
      <w:r w:rsidR="003568C4" w:rsidRPr="00AD5CA0">
        <w:rPr>
          <w:rFonts w:ascii="Times New Roman" w:hAnsi="Times New Roman" w:cs="Times New Roman"/>
        </w:rPr>
        <w:t>, i.e.</w:t>
      </w:r>
      <w:r w:rsidRPr="00AD5CA0">
        <w:rPr>
          <w:rFonts w:ascii="Times New Roman" w:hAnsi="Times New Roman" w:cs="Times New Roman"/>
        </w:rPr>
        <w:t>:</w:t>
      </w:r>
    </w:p>
    <w:p w:rsidR="00C211F3" w:rsidRPr="00AD5CA0" w:rsidRDefault="00C211F3" w:rsidP="00550C81">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Report on the implementation of the recommendations of the Board o</w:t>
      </w:r>
      <w:r w:rsidR="00D0615C" w:rsidRPr="00AD5CA0">
        <w:rPr>
          <w:rFonts w:ascii="Times New Roman" w:hAnsi="Times New Roman" w:cs="Times New Roman"/>
        </w:rPr>
        <w:t xml:space="preserve">f Auditors for </w:t>
      </w:r>
      <w:r w:rsidR="00B67106" w:rsidRPr="00AD5CA0">
        <w:rPr>
          <w:rFonts w:ascii="Times New Roman" w:hAnsi="Times New Roman" w:cs="Times New Roman"/>
        </w:rPr>
        <w:t>201</w:t>
      </w:r>
      <w:r w:rsidR="00414195" w:rsidRPr="00AD5CA0">
        <w:rPr>
          <w:rFonts w:ascii="Times New Roman" w:hAnsi="Times New Roman" w:cs="Times New Roman"/>
        </w:rPr>
        <w:t>2</w:t>
      </w:r>
      <w:r w:rsidR="004C5F78" w:rsidRPr="00AD5CA0">
        <w:rPr>
          <w:rFonts w:ascii="Times New Roman" w:hAnsi="Times New Roman" w:cs="Times New Roman"/>
        </w:rPr>
        <w:t xml:space="preserve"> </w:t>
      </w:r>
      <w:r w:rsidRPr="00AD5CA0">
        <w:rPr>
          <w:rFonts w:ascii="Times New Roman" w:hAnsi="Times New Roman" w:cs="Times New Roman"/>
        </w:rPr>
        <w:t>(DP/</w:t>
      </w:r>
      <w:r w:rsidR="00331170" w:rsidRPr="00AD5CA0">
        <w:rPr>
          <w:rFonts w:ascii="Times New Roman" w:hAnsi="Times New Roman" w:cs="Times New Roman"/>
        </w:rPr>
        <w:t>OPS/</w:t>
      </w:r>
      <w:r w:rsidRPr="00AD5CA0">
        <w:rPr>
          <w:rFonts w:ascii="Times New Roman" w:hAnsi="Times New Roman" w:cs="Times New Roman"/>
        </w:rPr>
        <w:t>201</w:t>
      </w:r>
      <w:r w:rsidR="00C91703" w:rsidRPr="00AD5CA0">
        <w:rPr>
          <w:rFonts w:ascii="Times New Roman" w:hAnsi="Times New Roman" w:cs="Times New Roman"/>
        </w:rPr>
        <w:t>4</w:t>
      </w:r>
      <w:r w:rsidR="00D0615C" w:rsidRPr="00AD5CA0">
        <w:rPr>
          <w:rFonts w:ascii="Times New Roman" w:hAnsi="Times New Roman" w:cs="Times New Roman"/>
        </w:rPr>
        <w:t>/1</w:t>
      </w:r>
      <w:r w:rsidRPr="00AD5CA0">
        <w:rPr>
          <w:rFonts w:ascii="Times New Roman" w:hAnsi="Times New Roman" w:cs="Times New Roman"/>
        </w:rPr>
        <w:t>)</w:t>
      </w:r>
    </w:p>
    <w:p w:rsidR="00C211F3" w:rsidRPr="00AD5CA0" w:rsidRDefault="00F46733"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Annual r</w:t>
      </w:r>
      <w:r w:rsidR="00C211F3" w:rsidRPr="00AD5CA0">
        <w:rPr>
          <w:rFonts w:ascii="Times New Roman" w:hAnsi="Times New Roman" w:cs="Times New Roman"/>
        </w:rPr>
        <w:t>eport of the</w:t>
      </w:r>
      <w:r w:rsidR="00F14DAA" w:rsidRPr="00AD5CA0">
        <w:rPr>
          <w:rFonts w:ascii="Times New Roman" w:hAnsi="Times New Roman" w:cs="Times New Roman"/>
        </w:rPr>
        <w:t xml:space="preserve"> Executive Director (DP/OPS/201</w:t>
      </w:r>
      <w:r w:rsidR="00333D65" w:rsidRPr="00AD5CA0">
        <w:rPr>
          <w:rFonts w:ascii="Times New Roman" w:hAnsi="Times New Roman" w:cs="Times New Roman"/>
        </w:rPr>
        <w:t>4</w:t>
      </w:r>
      <w:r w:rsidR="00CF4212" w:rsidRPr="00AD5CA0">
        <w:rPr>
          <w:rFonts w:ascii="Times New Roman" w:hAnsi="Times New Roman" w:cs="Times New Roman"/>
        </w:rPr>
        <w:t>/2</w:t>
      </w:r>
      <w:r w:rsidR="00C211F3" w:rsidRPr="00AD5CA0">
        <w:rPr>
          <w:rFonts w:ascii="Times New Roman" w:hAnsi="Times New Roman" w:cs="Times New Roman"/>
        </w:rPr>
        <w:t>)</w:t>
      </w:r>
    </w:p>
    <w:p w:rsidR="00C211F3" w:rsidRPr="00AD5CA0" w:rsidRDefault="00F46733" w:rsidP="00550C81">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Activity r</w:t>
      </w:r>
      <w:r w:rsidR="00D90AD5" w:rsidRPr="00AD5CA0">
        <w:rPr>
          <w:rFonts w:ascii="Times New Roman" w:hAnsi="Times New Roman" w:cs="Times New Roman"/>
        </w:rPr>
        <w:t>eport for 201</w:t>
      </w:r>
      <w:r w:rsidR="005B5662" w:rsidRPr="00AD5CA0">
        <w:rPr>
          <w:rFonts w:ascii="Times New Roman" w:hAnsi="Times New Roman" w:cs="Times New Roman"/>
        </w:rPr>
        <w:t>3</w:t>
      </w:r>
      <w:r w:rsidR="00C211F3" w:rsidRPr="00AD5CA0">
        <w:rPr>
          <w:rFonts w:ascii="Times New Roman" w:hAnsi="Times New Roman" w:cs="Times New Roman"/>
        </w:rPr>
        <w:t xml:space="preserve"> of the Internal Audit and Investigations Group of the United Nations Office f</w:t>
      </w:r>
      <w:r w:rsidR="00D90AD5" w:rsidRPr="00AD5CA0">
        <w:rPr>
          <w:rFonts w:ascii="Times New Roman" w:hAnsi="Times New Roman" w:cs="Times New Roman"/>
        </w:rPr>
        <w:t>or</w:t>
      </w:r>
      <w:r w:rsidR="00F27F43" w:rsidRPr="00AD5CA0">
        <w:rPr>
          <w:rFonts w:ascii="Times New Roman" w:hAnsi="Times New Roman" w:cs="Times New Roman"/>
        </w:rPr>
        <w:t xml:space="preserve"> Project Services (DP/OPS/2014/3</w:t>
      </w:r>
      <w:r w:rsidR="00C211F3" w:rsidRPr="00AD5CA0">
        <w:rPr>
          <w:rFonts w:ascii="Times New Roman" w:hAnsi="Times New Roman" w:cs="Times New Roman"/>
        </w:rPr>
        <w:t>)</w:t>
      </w:r>
    </w:p>
    <w:p w:rsidR="00C211F3" w:rsidRPr="00AD5CA0" w:rsidRDefault="009641E1" w:rsidP="00550C81">
      <w:pPr>
        <w:pStyle w:val="ListParagraph"/>
        <w:numPr>
          <w:ilvl w:val="1"/>
          <w:numId w:val="3"/>
        </w:numPr>
        <w:spacing w:after="0"/>
        <w:ind w:left="720" w:firstLine="0"/>
        <w:jc w:val="both"/>
        <w:rPr>
          <w:rFonts w:ascii="Times New Roman" w:hAnsi="Times New Roman" w:cs="Times New Roman"/>
        </w:rPr>
      </w:pPr>
      <w:r w:rsidRPr="00AD5CA0">
        <w:rPr>
          <w:rFonts w:ascii="Times New Roman" w:hAnsi="Times New Roman" w:cs="Times New Roman"/>
        </w:rPr>
        <w:t>Activities of the UNOPS</w:t>
      </w:r>
      <w:r w:rsidR="00C211F3" w:rsidRPr="00AD5CA0">
        <w:rPr>
          <w:rFonts w:ascii="Times New Roman" w:hAnsi="Times New Roman" w:cs="Times New Roman"/>
        </w:rPr>
        <w:t xml:space="preserve"> Ethics Office (DP/OPS/201</w:t>
      </w:r>
      <w:r w:rsidR="00C95525" w:rsidRPr="00AD5CA0">
        <w:rPr>
          <w:rFonts w:ascii="Times New Roman" w:hAnsi="Times New Roman" w:cs="Times New Roman"/>
        </w:rPr>
        <w:t>4</w:t>
      </w:r>
      <w:r w:rsidRPr="00AD5CA0">
        <w:rPr>
          <w:rFonts w:ascii="Times New Roman" w:hAnsi="Times New Roman" w:cs="Times New Roman"/>
        </w:rPr>
        <w:t>/</w:t>
      </w:r>
      <w:r w:rsidR="00C95525" w:rsidRPr="00AD5CA0">
        <w:rPr>
          <w:rFonts w:ascii="Times New Roman" w:hAnsi="Times New Roman" w:cs="Times New Roman"/>
        </w:rPr>
        <w:t>4</w:t>
      </w:r>
      <w:r w:rsidR="00C211F3" w:rsidRPr="00AD5CA0">
        <w:rPr>
          <w:rFonts w:ascii="Times New Roman" w:hAnsi="Times New Roman" w:cs="Times New Roman"/>
        </w:rPr>
        <w:t>)</w:t>
      </w:r>
    </w:p>
    <w:p w:rsidR="00C211F3" w:rsidRPr="00AD5CA0" w:rsidRDefault="00C211F3" w:rsidP="00550C81">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Annual statistical report on the procurement activities of United Nations system organizations 201</w:t>
      </w:r>
      <w:r w:rsidR="005B5662" w:rsidRPr="00AD5CA0">
        <w:rPr>
          <w:rFonts w:ascii="Times New Roman" w:hAnsi="Times New Roman" w:cs="Times New Roman"/>
        </w:rPr>
        <w:t>3</w:t>
      </w:r>
      <w:r w:rsidR="009641E1" w:rsidRPr="00AD5CA0">
        <w:rPr>
          <w:rFonts w:ascii="Times New Roman" w:hAnsi="Times New Roman" w:cs="Times New Roman"/>
        </w:rPr>
        <w:t xml:space="preserve"> (DP/OPS/201</w:t>
      </w:r>
      <w:r w:rsidR="00C95525" w:rsidRPr="00AD5CA0">
        <w:rPr>
          <w:rFonts w:ascii="Times New Roman" w:hAnsi="Times New Roman" w:cs="Times New Roman"/>
        </w:rPr>
        <w:t>4/5</w:t>
      </w:r>
      <w:r w:rsidRPr="00AD5CA0">
        <w:rPr>
          <w:rFonts w:ascii="Times New Roman" w:hAnsi="Times New Roman" w:cs="Times New Roman"/>
        </w:rPr>
        <w:t>)</w:t>
      </w:r>
    </w:p>
    <w:p w:rsidR="00290767" w:rsidRPr="00AD5CA0" w:rsidRDefault="009828C7" w:rsidP="00550C81">
      <w:pPr>
        <w:pStyle w:val="Heading2"/>
        <w:jc w:val="both"/>
        <w:rPr>
          <w:rFonts w:ascii="Times New Roman" w:hAnsi="Times New Roman" w:cs="Times New Roman"/>
          <w:i/>
          <w:color w:val="auto"/>
          <w:sz w:val="22"/>
          <w:szCs w:val="22"/>
        </w:rPr>
      </w:pPr>
      <w:bookmarkStart w:id="6" w:name="_Toc409009036"/>
      <w:r w:rsidRPr="00AD5CA0">
        <w:rPr>
          <w:rFonts w:ascii="Times New Roman" w:hAnsi="Times New Roman" w:cs="Times New Roman"/>
          <w:i/>
          <w:color w:val="auto"/>
          <w:sz w:val="22"/>
          <w:szCs w:val="22"/>
        </w:rPr>
        <w:t>Management and o</w:t>
      </w:r>
      <w:r w:rsidR="00290767" w:rsidRPr="00AD5CA0">
        <w:rPr>
          <w:rFonts w:ascii="Times New Roman" w:hAnsi="Times New Roman" w:cs="Times New Roman"/>
          <w:i/>
          <w:color w:val="auto"/>
          <w:sz w:val="22"/>
          <w:szCs w:val="22"/>
        </w:rPr>
        <w:t>perational results</w:t>
      </w:r>
      <w:r w:rsidR="00FC5FFA" w:rsidRPr="00AD5CA0">
        <w:rPr>
          <w:rFonts w:ascii="Times New Roman" w:hAnsi="Times New Roman" w:cs="Times New Roman"/>
          <w:i/>
          <w:color w:val="auto"/>
          <w:sz w:val="22"/>
          <w:szCs w:val="22"/>
        </w:rPr>
        <w:t xml:space="preserve"> </w:t>
      </w:r>
      <w:r w:rsidR="0052626B" w:rsidRPr="00AD5CA0">
        <w:rPr>
          <w:rFonts w:ascii="Times New Roman" w:hAnsi="Times New Roman" w:cs="Times New Roman"/>
          <w:i/>
          <w:color w:val="auto"/>
          <w:sz w:val="22"/>
          <w:szCs w:val="22"/>
        </w:rPr>
        <w:t>that contribute</w:t>
      </w:r>
      <w:r w:rsidR="00FC5FFA" w:rsidRPr="00AD5CA0">
        <w:rPr>
          <w:rFonts w:ascii="Times New Roman" w:hAnsi="Times New Roman" w:cs="Times New Roman"/>
          <w:i/>
          <w:color w:val="auto"/>
          <w:sz w:val="22"/>
          <w:szCs w:val="22"/>
        </w:rPr>
        <w:t xml:space="preserve"> to sustainable development</w:t>
      </w:r>
      <w:bookmarkEnd w:id="6"/>
    </w:p>
    <w:p w:rsidR="00A00952" w:rsidRPr="00AD5CA0" w:rsidRDefault="00A0095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noted </w:t>
      </w:r>
      <w:r w:rsidR="00AC5C59" w:rsidRPr="00AD5CA0">
        <w:rPr>
          <w:rFonts w:ascii="Times New Roman" w:hAnsi="Times New Roman" w:cs="Times New Roman"/>
        </w:rPr>
        <w:t xml:space="preserve">the firm platform established for implementing the </w:t>
      </w:r>
      <w:r w:rsidR="00C23DCE" w:rsidRPr="00AD5CA0">
        <w:rPr>
          <w:rFonts w:ascii="Times New Roman" w:hAnsi="Times New Roman" w:cs="Times New Roman"/>
        </w:rPr>
        <w:t>UNOPS S</w:t>
      </w:r>
      <w:r w:rsidR="00AC5C59" w:rsidRPr="00AD5CA0">
        <w:rPr>
          <w:rFonts w:ascii="Times New Roman" w:hAnsi="Times New Roman" w:cs="Times New Roman"/>
        </w:rPr>
        <w:t xml:space="preserve">trategic </w:t>
      </w:r>
      <w:r w:rsidR="00C23DCE" w:rsidRPr="00AD5CA0">
        <w:rPr>
          <w:rFonts w:ascii="Times New Roman" w:hAnsi="Times New Roman" w:cs="Times New Roman"/>
        </w:rPr>
        <w:t>P</w:t>
      </w:r>
      <w:r w:rsidR="00AC5C59" w:rsidRPr="00AD5CA0">
        <w:rPr>
          <w:rFonts w:ascii="Times New Roman" w:hAnsi="Times New Roman" w:cs="Times New Roman"/>
        </w:rPr>
        <w:t xml:space="preserve">lan, 2014-2017 and commended </w:t>
      </w:r>
      <w:r w:rsidR="00C23DCE" w:rsidRPr="00AD5CA0">
        <w:rPr>
          <w:rFonts w:ascii="Times New Roman" w:hAnsi="Times New Roman" w:cs="Times New Roman"/>
        </w:rPr>
        <w:t>the organization’s</w:t>
      </w:r>
      <w:r w:rsidRPr="00AD5CA0">
        <w:rPr>
          <w:rFonts w:ascii="Times New Roman" w:hAnsi="Times New Roman" w:cs="Times New Roman"/>
        </w:rPr>
        <w:t xml:space="preserve"> efforts to ensure its continued relevance by further focusing and deepening its capacities in its three </w:t>
      </w:r>
      <w:r w:rsidR="00BC3F6D">
        <w:rPr>
          <w:rFonts w:ascii="Times New Roman" w:hAnsi="Times New Roman" w:cs="Times New Roman"/>
        </w:rPr>
        <w:t>recognized areas of expertise and comparative advantage</w:t>
      </w:r>
      <w:r w:rsidRPr="00AD5CA0">
        <w:rPr>
          <w:rFonts w:ascii="Times New Roman" w:hAnsi="Times New Roman" w:cs="Times New Roman"/>
        </w:rPr>
        <w:t>: project management, infrastructure and procurement. The Committee noted UNOPS strategic emphasis on sustainability, focus and excellence.</w:t>
      </w:r>
    </w:p>
    <w:p w:rsidR="00C23DCE" w:rsidRPr="00AD5CA0" w:rsidRDefault="00C23DCE" w:rsidP="00550C81">
      <w:pPr>
        <w:pStyle w:val="ListParagraph"/>
        <w:spacing w:after="0"/>
        <w:ind w:left="0"/>
        <w:jc w:val="both"/>
        <w:rPr>
          <w:rFonts w:ascii="Times New Roman" w:hAnsi="Times New Roman" w:cs="Times New Roman"/>
        </w:rPr>
      </w:pPr>
    </w:p>
    <w:p w:rsidR="00290767" w:rsidRPr="00AD5CA0" w:rsidRDefault="002F2170"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noted the significant contributions made by UNOPS </w:t>
      </w:r>
      <w:r w:rsidR="002A08B6" w:rsidRPr="00AD5CA0">
        <w:rPr>
          <w:rFonts w:ascii="Times New Roman" w:hAnsi="Times New Roman" w:cs="Times New Roman"/>
        </w:rPr>
        <w:t xml:space="preserve">in 2014 </w:t>
      </w:r>
      <w:r w:rsidR="00450993" w:rsidRPr="00AD5CA0">
        <w:rPr>
          <w:rFonts w:ascii="Times New Roman" w:hAnsi="Times New Roman" w:cs="Times New Roman"/>
        </w:rPr>
        <w:t xml:space="preserve">to the operational results of </w:t>
      </w:r>
      <w:r w:rsidRPr="00AD5CA0">
        <w:rPr>
          <w:rFonts w:ascii="Times New Roman" w:hAnsi="Times New Roman" w:cs="Times New Roman"/>
        </w:rPr>
        <w:t>its partners</w:t>
      </w:r>
      <w:r w:rsidR="00450993" w:rsidRPr="00AD5CA0">
        <w:rPr>
          <w:rFonts w:ascii="Times New Roman" w:hAnsi="Times New Roman" w:cs="Times New Roman"/>
        </w:rPr>
        <w:t xml:space="preserve"> often in the most challenging environments. T</w:t>
      </w:r>
      <w:r w:rsidRPr="00AD5CA0">
        <w:rPr>
          <w:rFonts w:ascii="Times New Roman" w:hAnsi="Times New Roman" w:cs="Times New Roman"/>
        </w:rPr>
        <w:t>h</w:t>
      </w:r>
      <w:r w:rsidR="00450993" w:rsidRPr="00AD5CA0">
        <w:rPr>
          <w:rFonts w:ascii="Times New Roman" w:hAnsi="Times New Roman" w:cs="Times New Roman"/>
        </w:rPr>
        <w:t>e</w:t>
      </w:r>
      <w:r w:rsidRPr="00AD5CA0">
        <w:rPr>
          <w:rFonts w:ascii="Times New Roman" w:hAnsi="Times New Roman" w:cs="Times New Roman"/>
        </w:rPr>
        <w:t xml:space="preserve"> </w:t>
      </w:r>
      <w:r w:rsidR="006467D3" w:rsidRPr="00AD5CA0">
        <w:rPr>
          <w:rFonts w:ascii="Times New Roman" w:hAnsi="Times New Roman" w:cs="Times New Roman"/>
        </w:rPr>
        <w:t xml:space="preserve">Committee noted the </w:t>
      </w:r>
      <w:r w:rsidRPr="00AD5CA0">
        <w:rPr>
          <w:rFonts w:ascii="Times New Roman" w:hAnsi="Times New Roman" w:cs="Times New Roman"/>
        </w:rPr>
        <w:t xml:space="preserve">increase in </w:t>
      </w:r>
      <w:r w:rsidR="00254C44" w:rsidRPr="00AD5CA0">
        <w:rPr>
          <w:rFonts w:ascii="Times New Roman" w:hAnsi="Times New Roman" w:cs="Times New Roman"/>
        </w:rPr>
        <w:t xml:space="preserve">UNOPS </w:t>
      </w:r>
      <w:r w:rsidRPr="00AD5CA0">
        <w:rPr>
          <w:rFonts w:ascii="Times New Roman" w:hAnsi="Times New Roman" w:cs="Times New Roman"/>
        </w:rPr>
        <w:t>delivery</w:t>
      </w:r>
      <w:r w:rsidR="00143F80" w:rsidRPr="00AD5CA0">
        <w:rPr>
          <w:rFonts w:ascii="Times New Roman" w:hAnsi="Times New Roman" w:cs="Times New Roman"/>
        </w:rPr>
        <w:t xml:space="preserve"> over the years, especially in low-income </w:t>
      </w:r>
      <w:r w:rsidR="006467D3" w:rsidRPr="00AD5CA0">
        <w:rPr>
          <w:rFonts w:ascii="Times New Roman" w:hAnsi="Times New Roman" w:cs="Times New Roman"/>
        </w:rPr>
        <w:t>and conflict-affected countries</w:t>
      </w:r>
      <w:r w:rsidR="00962B5E" w:rsidRPr="00AD5CA0">
        <w:rPr>
          <w:rFonts w:ascii="Times New Roman" w:hAnsi="Times New Roman" w:cs="Times New Roman"/>
        </w:rPr>
        <w:t>. The Committee</w:t>
      </w:r>
      <w:r w:rsidR="00226A5D" w:rsidRPr="00AD5CA0">
        <w:rPr>
          <w:rFonts w:ascii="Times New Roman" w:hAnsi="Times New Roman" w:cs="Times New Roman"/>
        </w:rPr>
        <w:t xml:space="preserve"> </w:t>
      </w:r>
      <w:r w:rsidR="006467D3" w:rsidRPr="00AD5CA0">
        <w:rPr>
          <w:rFonts w:ascii="Times New Roman" w:hAnsi="Times New Roman" w:cs="Times New Roman"/>
        </w:rPr>
        <w:t xml:space="preserve">highlighted </w:t>
      </w:r>
      <w:r w:rsidR="00BC3F6D">
        <w:rPr>
          <w:rFonts w:ascii="Times New Roman" w:hAnsi="Times New Roman" w:cs="Times New Roman"/>
        </w:rPr>
        <w:t>UNOPS important role in</w:t>
      </w:r>
      <w:r w:rsidR="00BE5D1D" w:rsidRPr="00AD5CA0">
        <w:rPr>
          <w:rFonts w:ascii="Times New Roman" w:hAnsi="Times New Roman" w:cs="Times New Roman"/>
        </w:rPr>
        <w:t xml:space="preserve"> supporting country</w:t>
      </w:r>
      <w:r w:rsidR="00254C44" w:rsidRPr="00AD5CA0">
        <w:rPr>
          <w:rFonts w:ascii="Times New Roman" w:hAnsi="Times New Roman" w:cs="Times New Roman"/>
        </w:rPr>
        <w:t xml:space="preserve"> systems </w:t>
      </w:r>
      <w:r w:rsidR="00BE5D1D" w:rsidRPr="00AD5CA0">
        <w:rPr>
          <w:rFonts w:ascii="Times New Roman" w:hAnsi="Times New Roman" w:cs="Times New Roman"/>
        </w:rPr>
        <w:t>by providing services t</w:t>
      </w:r>
      <w:r w:rsidR="00254C44" w:rsidRPr="00AD5CA0">
        <w:rPr>
          <w:rFonts w:ascii="Times New Roman" w:hAnsi="Times New Roman" w:cs="Times New Roman"/>
        </w:rPr>
        <w:t xml:space="preserve">hat build capacity </w:t>
      </w:r>
      <w:r w:rsidR="00BE5D1D" w:rsidRPr="00AD5CA0">
        <w:rPr>
          <w:rFonts w:ascii="Times New Roman" w:hAnsi="Times New Roman" w:cs="Times New Roman"/>
        </w:rPr>
        <w:t>o</w:t>
      </w:r>
      <w:r w:rsidR="00254C44" w:rsidRPr="00AD5CA0">
        <w:rPr>
          <w:rFonts w:ascii="Times New Roman" w:hAnsi="Times New Roman" w:cs="Times New Roman"/>
        </w:rPr>
        <w:t>f</w:t>
      </w:r>
      <w:r w:rsidR="00BE5D1D" w:rsidRPr="00AD5CA0">
        <w:rPr>
          <w:rFonts w:ascii="Times New Roman" w:hAnsi="Times New Roman" w:cs="Times New Roman"/>
        </w:rPr>
        <w:t xml:space="preserve"> local and national governments.</w:t>
      </w:r>
    </w:p>
    <w:p w:rsidR="00224B9A" w:rsidRPr="00AD5CA0" w:rsidRDefault="00224B9A" w:rsidP="00550C81">
      <w:pPr>
        <w:pStyle w:val="ListParagraph"/>
        <w:spacing w:after="0"/>
        <w:ind w:left="0"/>
        <w:jc w:val="both"/>
        <w:rPr>
          <w:rFonts w:ascii="Times New Roman" w:hAnsi="Times New Roman" w:cs="Times New Roman"/>
        </w:rPr>
      </w:pPr>
    </w:p>
    <w:p w:rsidR="008C7E3D" w:rsidRPr="00AD5CA0" w:rsidRDefault="008C7E3D"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indicated that </w:t>
      </w:r>
      <w:r w:rsidR="003B2B1E" w:rsidRPr="00AD5CA0">
        <w:rPr>
          <w:rFonts w:ascii="Times New Roman" w:hAnsi="Times New Roman" w:cs="Times New Roman"/>
        </w:rPr>
        <w:t xml:space="preserve">the value-add of </w:t>
      </w:r>
      <w:r w:rsidR="00F96E05" w:rsidRPr="00AD5CA0">
        <w:rPr>
          <w:rFonts w:ascii="Times New Roman" w:hAnsi="Times New Roman" w:cs="Times New Roman"/>
        </w:rPr>
        <w:t xml:space="preserve">UNOPS </w:t>
      </w:r>
      <w:r w:rsidR="00D930AE" w:rsidRPr="00AD5CA0">
        <w:rPr>
          <w:rFonts w:ascii="Times New Roman" w:hAnsi="Times New Roman" w:cs="Times New Roman"/>
        </w:rPr>
        <w:t xml:space="preserve">development </w:t>
      </w:r>
      <w:r w:rsidR="003B2B1E" w:rsidRPr="00AD5CA0">
        <w:rPr>
          <w:rFonts w:ascii="Times New Roman" w:hAnsi="Times New Roman" w:cs="Times New Roman"/>
        </w:rPr>
        <w:t xml:space="preserve">services </w:t>
      </w:r>
      <w:r w:rsidR="00224B9A" w:rsidRPr="00AD5CA0">
        <w:rPr>
          <w:rFonts w:ascii="Times New Roman" w:hAnsi="Times New Roman" w:cs="Times New Roman"/>
        </w:rPr>
        <w:t xml:space="preserve">should be prioritized over delivery volume, noting that UNOPS engagement acceptance process </w:t>
      </w:r>
      <w:r w:rsidR="00E2587C" w:rsidRPr="00AD5CA0">
        <w:rPr>
          <w:rFonts w:ascii="Times New Roman" w:hAnsi="Times New Roman" w:cs="Times New Roman"/>
        </w:rPr>
        <w:t>and</w:t>
      </w:r>
      <w:r w:rsidR="00224B9A" w:rsidRPr="00AD5CA0">
        <w:rPr>
          <w:rFonts w:ascii="Times New Roman" w:hAnsi="Times New Roman" w:cs="Times New Roman"/>
        </w:rPr>
        <w:t xml:space="preserve"> the new pricing policy</w:t>
      </w:r>
      <w:r w:rsidR="00E2587C" w:rsidRPr="00AD5CA0">
        <w:rPr>
          <w:rFonts w:ascii="Times New Roman" w:hAnsi="Times New Roman" w:cs="Times New Roman"/>
        </w:rPr>
        <w:t xml:space="preserve"> wer</w:t>
      </w:r>
      <w:r w:rsidR="00224B9A" w:rsidRPr="00AD5CA0">
        <w:rPr>
          <w:rFonts w:ascii="Times New Roman" w:hAnsi="Times New Roman" w:cs="Times New Roman"/>
        </w:rPr>
        <w:t xml:space="preserve">e </w:t>
      </w:r>
      <w:r w:rsidR="00E2587C" w:rsidRPr="00AD5CA0">
        <w:rPr>
          <w:rFonts w:ascii="Times New Roman" w:hAnsi="Times New Roman" w:cs="Times New Roman"/>
        </w:rPr>
        <w:t xml:space="preserve">both </w:t>
      </w:r>
      <w:r w:rsidR="00C558B3" w:rsidRPr="00AD5CA0">
        <w:rPr>
          <w:rFonts w:ascii="Times New Roman" w:hAnsi="Times New Roman" w:cs="Times New Roman"/>
        </w:rPr>
        <w:t xml:space="preserve">already </w:t>
      </w:r>
      <w:r w:rsidR="00224B9A" w:rsidRPr="00AD5CA0">
        <w:rPr>
          <w:rFonts w:ascii="Times New Roman" w:hAnsi="Times New Roman" w:cs="Times New Roman"/>
        </w:rPr>
        <w:t>geared towards such approach.</w:t>
      </w:r>
      <w:r w:rsidR="00C558B3" w:rsidRPr="00AD5CA0">
        <w:rPr>
          <w:rFonts w:ascii="Times New Roman" w:hAnsi="Times New Roman" w:cs="Times New Roman"/>
        </w:rPr>
        <w:t xml:space="preserve"> Enhancing </w:t>
      </w:r>
      <w:r w:rsidR="00D930AE" w:rsidRPr="00AD5CA0">
        <w:rPr>
          <w:rFonts w:ascii="Times New Roman" w:hAnsi="Times New Roman" w:cs="Times New Roman"/>
        </w:rPr>
        <w:t>delivery of</w:t>
      </w:r>
      <w:r w:rsidR="00C558B3" w:rsidRPr="00AD5CA0">
        <w:rPr>
          <w:rFonts w:ascii="Times New Roman" w:hAnsi="Times New Roman" w:cs="Times New Roman"/>
        </w:rPr>
        <w:t xml:space="preserve"> and reporting on con</w:t>
      </w:r>
      <w:r w:rsidR="00E40DFE" w:rsidRPr="00AD5CA0">
        <w:rPr>
          <w:rFonts w:ascii="Times New Roman" w:hAnsi="Times New Roman" w:cs="Times New Roman"/>
        </w:rPr>
        <w:t>tributions to sustainability were</w:t>
      </w:r>
      <w:r w:rsidR="00C558B3" w:rsidRPr="00AD5CA0">
        <w:rPr>
          <w:rFonts w:ascii="Times New Roman" w:hAnsi="Times New Roman" w:cs="Times New Roman"/>
        </w:rPr>
        <w:t xml:space="preserve"> highlighted</w:t>
      </w:r>
      <w:r w:rsidR="00733AB6" w:rsidRPr="00AD5CA0">
        <w:rPr>
          <w:rFonts w:ascii="Times New Roman" w:hAnsi="Times New Roman" w:cs="Times New Roman"/>
        </w:rPr>
        <w:t xml:space="preserve"> </w:t>
      </w:r>
      <w:r w:rsidR="009C0387" w:rsidRPr="00AD5CA0">
        <w:rPr>
          <w:rFonts w:ascii="Times New Roman" w:hAnsi="Times New Roman" w:cs="Times New Roman"/>
        </w:rPr>
        <w:t xml:space="preserve">by the Committee </w:t>
      </w:r>
      <w:r w:rsidR="00733AB6" w:rsidRPr="00AD5CA0">
        <w:rPr>
          <w:rFonts w:ascii="Times New Roman" w:hAnsi="Times New Roman" w:cs="Times New Roman"/>
        </w:rPr>
        <w:t>in this context</w:t>
      </w:r>
      <w:r w:rsidR="00C558B3" w:rsidRPr="00AD5CA0">
        <w:rPr>
          <w:rFonts w:ascii="Times New Roman" w:hAnsi="Times New Roman" w:cs="Times New Roman"/>
        </w:rPr>
        <w:t>.</w:t>
      </w:r>
    </w:p>
    <w:p w:rsidR="00AB5626" w:rsidRPr="00AD5CA0" w:rsidRDefault="00AB5626" w:rsidP="00550C81">
      <w:pPr>
        <w:pStyle w:val="ListParagraph"/>
        <w:spacing w:after="0"/>
        <w:ind w:left="0"/>
        <w:jc w:val="both"/>
        <w:rPr>
          <w:rFonts w:ascii="Times New Roman" w:hAnsi="Times New Roman" w:cs="Times New Roman"/>
        </w:rPr>
      </w:pPr>
    </w:p>
    <w:p w:rsidR="00AB5626" w:rsidRPr="00AD5CA0" w:rsidRDefault="00AB5626"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lastRenderedPageBreak/>
        <w:t xml:space="preserve">The Committee </w:t>
      </w:r>
      <w:r w:rsidR="007D7C6E" w:rsidRPr="00AD5CA0">
        <w:rPr>
          <w:rFonts w:ascii="Times New Roman" w:hAnsi="Times New Roman" w:cs="Times New Roman"/>
        </w:rPr>
        <w:t xml:space="preserve">noted the enhancements to UNOPS management results framework and provided advice on how to leverage target setting and results reporting in the four perspectives (partners; business processes; people; and finance) of </w:t>
      </w:r>
      <w:r w:rsidR="00361C72" w:rsidRPr="00AD5CA0">
        <w:rPr>
          <w:rFonts w:ascii="Times New Roman" w:hAnsi="Times New Roman" w:cs="Times New Roman"/>
        </w:rPr>
        <w:t xml:space="preserve">the </w:t>
      </w:r>
      <w:r w:rsidR="007D7C6E" w:rsidRPr="00AD5CA0">
        <w:rPr>
          <w:rFonts w:ascii="Times New Roman" w:hAnsi="Times New Roman" w:cs="Times New Roman"/>
        </w:rPr>
        <w:t>UNOPS balanced scorecard to drive performance and maturity at all</w:t>
      </w:r>
      <w:r w:rsidR="00040E15" w:rsidRPr="00AD5CA0">
        <w:rPr>
          <w:rFonts w:ascii="Times New Roman" w:hAnsi="Times New Roman" w:cs="Times New Roman"/>
        </w:rPr>
        <w:t xml:space="preserve"> levels of the organization</w:t>
      </w:r>
      <w:r w:rsidR="00CB5A0D">
        <w:rPr>
          <w:rFonts w:ascii="Times New Roman" w:hAnsi="Times New Roman" w:cs="Times New Roman"/>
        </w:rPr>
        <w:t>. This is regarded as important to underpin the strength and continuity of</w:t>
      </w:r>
      <w:r w:rsidR="00D67508" w:rsidRPr="00AD5CA0">
        <w:rPr>
          <w:rFonts w:ascii="Times New Roman" w:hAnsi="Times New Roman" w:cs="Times New Roman"/>
        </w:rPr>
        <w:t xml:space="preserve"> </w:t>
      </w:r>
      <w:r w:rsidR="007D7C6E" w:rsidRPr="00AD5CA0">
        <w:rPr>
          <w:rFonts w:ascii="Times New Roman" w:hAnsi="Times New Roman" w:cs="Times New Roman"/>
        </w:rPr>
        <w:t>UNOPS self-financing business model.</w:t>
      </w:r>
    </w:p>
    <w:p w:rsidR="00290767" w:rsidRPr="00AD5CA0" w:rsidRDefault="00290767" w:rsidP="00550C81">
      <w:pPr>
        <w:pStyle w:val="Heading2"/>
        <w:jc w:val="both"/>
        <w:rPr>
          <w:rFonts w:ascii="Times New Roman" w:hAnsi="Times New Roman" w:cs="Times New Roman"/>
          <w:i/>
          <w:color w:val="auto"/>
          <w:sz w:val="22"/>
          <w:szCs w:val="22"/>
        </w:rPr>
      </w:pPr>
      <w:bookmarkStart w:id="7" w:name="_Toc409009037"/>
      <w:r w:rsidRPr="00AD5CA0">
        <w:rPr>
          <w:rFonts w:ascii="Times New Roman" w:hAnsi="Times New Roman" w:cs="Times New Roman"/>
          <w:i/>
          <w:color w:val="auto"/>
          <w:sz w:val="22"/>
          <w:szCs w:val="22"/>
        </w:rPr>
        <w:t>Strategic investments</w:t>
      </w:r>
      <w:bookmarkEnd w:id="7"/>
    </w:p>
    <w:p w:rsidR="00BA7CD3" w:rsidRPr="00AD5CA0" w:rsidRDefault="00365B97"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w:t>
      </w:r>
      <w:r w:rsidR="000E5EFD" w:rsidRPr="00AD5CA0">
        <w:rPr>
          <w:rFonts w:ascii="Times New Roman" w:hAnsi="Times New Roman" w:cs="Times New Roman"/>
        </w:rPr>
        <w:t xml:space="preserve"> discussed UNOPS 2014 investment plan and the organization’s </w:t>
      </w:r>
      <w:r w:rsidR="00082FB9" w:rsidRPr="00AD5CA0">
        <w:rPr>
          <w:rFonts w:ascii="Times New Roman" w:hAnsi="Times New Roman" w:cs="Times New Roman"/>
        </w:rPr>
        <w:t>g</w:t>
      </w:r>
      <w:r w:rsidR="000E5EFD" w:rsidRPr="00AD5CA0">
        <w:rPr>
          <w:rFonts w:ascii="Times New Roman" w:hAnsi="Times New Roman" w:cs="Times New Roman"/>
        </w:rPr>
        <w:t xml:space="preserve">rowth and innovation fund which were </w:t>
      </w:r>
      <w:r w:rsidR="000F4047" w:rsidRPr="00AD5CA0">
        <w:rPr>
          <w:rFonts w:ascii="Times New Roman" w:hAnsi="Times New Roman" w:cs="Times New Roman"/>
        </w:rPr>
        <w:t xml:space="preserve">both </w:t>
      </w:r>
      <w:r w:rsidR="000E5EFD" w:rsidRPr="00AD5CA0">
        <w:rPr>
          <w:rFonts w:ascii="Times New Roman" w:hAnsi="Times New Roman" w:cs="Times New Roman"/>
        </w:rPr>
        <w:t>geared towards the implementation of the new Strategic Plan. The Committee advised on the criteria applied for identification and prioritization of investment proposals</w:t>
      </w:r>
      <w:r w:rsidR="004E3251" w:rsidRPr="00AD5CA0">
        <w:rPr>
          <w:rFonts w:ascii="Times New Roman" w:hAnsi="Times New Roman" w:cs="Times New Roman"/>
        </w:rPr>
        <w:t xml:space="preserve">, </w:t>
      </w:r>
      <w:r w:rsidR="004052A0" w:rsidRPr="00AD5CA0">
        <w:rPr>
          <w:rFonts w:ascii="Times New Roman" w:hAnsi="Times New Roman" w:cs="Times New Roman"/>
        </w:rPr>
        <w:t>highlighted the</w:t>
      </w:r>
      <w:r w:rsidR="00B848DA" w:rsidRPr="00AD5CA0">
        <w:rPr>
          <w:rFonts w:ascii="Times New Roman" w:hAnsi="Times New Roman" w:cs="Times New Roman"/>
        </w:rPr>
        <w:t xml:space="preserve"> </w:t>
      </w:r>
      <w:r w:rsidR="000E5EFD" w:rsidRPr="00AD5CA0">
        <w:rPr>
          <w:rFonts w:ascii="Times New Roman" w:hAnsi="Times New Roman" w:cs="Times New Roman"/>
        </w:rPr>
        <w:t xml:space="preserve">importance of assessing investments’ long-term sustainability </w:t>
      </w:r>
      <w:r w:rsidR="00B848DA" w:rsidRPr="00AD5CA0">
        <w:rPr>
          <w:rFonts w:ascii="Times New Roman" w:hAnsi="Times New Roman" w:cs="Times New Roman"/>
        </w:rPr>
        <w:t xml:space="preserve">and </w:t>
      </w:r>
      <w:r w:rsidR="000E5EFD" w:rsidRPr="00AD5CA0">
        <w:rPr>
          <w:rFonts w:ascii="Times New Roman" w:hAnsi="Times New Roman" w:cs="Times New Roman"/>
        </w:rPr>
        <w:t xml:space="preserve">noted that detailed implementation plans, including oversight and accountability elements, </w:t>
      </w:r>
      <w:r w:rsidR="0047666F">
        <w:rPr>
          <w:rFonts w:ascii="Times New Roman" w:hAnsi="Times New Roman" w:cs="Times New Roman"/>
        </w:rPr>
        <w:t xml:space="preserve">should be expected for </w:t>
      </w:r>
      <w:r w:rsidR="000E5EFD" w:rsidRPr="00AD5CA0">
        <w:rPr>
          <w:rFonts w:ascii="Times New Roman" w:hAnsi="Times New Roman" w:cs="Times New Roman"/>
        </w:rPr>
        <w:t>investment</w:t>
      </w:r>
      <w:r w:rsidR="0047666F">
        <w:rPr>
          <w:rFonts w:ascii="Times New Roman" w:hAnsi="Times New Roman" w:cs="Times New Roman"/>
        </w:rPr>
        <w:t>s made under this modality</w:t>
      </w:r>
      <w:r w:rsidR="000E5EFD" w:rsidRPr="00AD5CA0">
        <w:rPr>
          <w:rFonts w:ascii="Times New Roman" w:hAnsi="Times New Roman" w:cs="Times New Roman"/>
        </w:rPr>
        <w:t>.</w:t>
      </w:r>
    </w:p>
    <w:p w:rsidR="00FF561F" w:rsidRPr="00AD5CA0" w:rsidRDefault="00FF561F" w:rsidP="00550C81">
      <w:pPr>
        <w:pStyle w:val="ListParagraph"/>
        <w:spacing w:after="0"/>
        <w:ind w:left="0"/>
        <w:jc w:val="both"/>
        <w:rPr>
          <w:rFonts w:ascii="Times New Roman" w:hAnsi="Times New Roman" w:cs="Times New Roman"/>
        </w:rPr>
      </w:pPr>
    </w:p>
    <w:p w:rsidR="00BA7CD3" w:rsidRPr="00AD5CA0" w:rsidRDefault="004E3251"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advised </w:t>
      </w:r>
      <w:r w:rsidR="00FF561F" w:rsidRPr="00AD5CA0">
        <w:rPr>
          <w:rFonts w:ascii="Times New Roman" w:hAnsi="Times New Roman" w:cs="Times New Roman"/>
        </w:rPr>
        <w:t>in terms of UNOPS risk appetite for entering new m</w:t>
      </w:r>
      <w:r w:rsidRPr="00AD5CA0">
        <w:rPr>
          <w:rFonts w:ascii="Times New Roman" w:hAnsi="Times New Roman" w:cs="Times New Roman"/>
        </w:rPr>
        <w:t xml:space="preserve">arkets and innovative solutions, noting </w:t>
      </w:r>
      <w:r w:rsidR="00101D20" w:rsidRPr="00AD5CA0">
        <w:rPr>
          <w:rFonts w:ascii="Times New Roman" w:hAnsi="Times New Roman" w:cs="Times New Roman"/>
        </w:rPr>
        <w:t>UNOPS investments in</w:t>
      </w:r>
      <w:r w:rsidRPr="00AD5CA0">
        <w:rPr>
          <w:rFonts w:ascii="Times New Roman" w:hAnsi="Times New Roman" w:cs="Times New Roman"/>
        </w:rPr>
        <w:t xml:space="preserve"> </w:t>
      </w:r>
      <w:r w:rsidR="00101D20" w:rsidRPr="00AD5CA0">
        <w:rPr>
          <w:rFonts w:ascii="Times New Roman" w:hAnsi="Times New Roman" w:cs="Times New Roman"/>
        </w:rPr>
        <w:t>strengthening</w:t>
      </w:r>
      <w:r w:rsidRPr="00AD5CA0">
        <w:rPr>
          <w:rFonts w:ascii="Times New Roman" w:hAnsi="Times New Roman" w:cs="Times New Roman"/>
        </w:rPr>
        <w:t xml:space="preserve"> business development capabilities in the organization</w:t>
      </w:r>
      <w:r w:rsidR="00101D20" w:rsidRPr="00AD5CA0">
        <w:rPr>
          <w:rFonts w:ascii="Times New Roman" w:hAnsi="Times New Roman" w:cs="Times New Roman"/>
        </w:rPr>
        <w:t xml:space="preserve"> as well as enhancing data quality and reporting in relation to partners.</w:t>
      </w:r>
    </w:p>
    <w:p w:rsidR="00FB4E97" w:rsidRPr="00AD5CA0" w:rsidRDefault="00FB4E97" w:rsidP="00550C81">
      <w:pPr>
        <w:pStyle w:val="Heading2"/>
        <w:jc w:val="both"/>
        <w:rPr>
          <w:rFonts w:ascii="Times New Roman" w:hAnsi="Times New Roman" w:cs="Times New Roman"/>
          <w:i/>
          <w:color w:val="auto"/>
          <w:sz w:val="22"/>
          <w:szCs w:val="22"/>
        </w:rPr>
      </w:pPr>
      <w:bookmarkStart w:id="8" w:name="_Toc409009038"/>
      <w:r w:rsidRPr="00AD5CA0">
        <w:rPr>
          <w:rFonts w:ascii="Times New Roman" w:hAnsi="Times New Roman" w:cs="Times New Roman"/>
          <w:i/>
          <w:color w:val="auto"/>
          <w:sz w:val="22"/>
          <w:szCs w:val="22"/>
        </w:rPr>
        <w:t>Delivery Practices</w:t>
      </w:r>
      <w:r w:rsidR="003E5D9F" w:rsidRPr="00AD5CA0">
        <w:rPr>
          <w:rFonts w:ascii="Times New Roman" w:hAnsi="Times New Roman" w:cs="Times New Roman"/>
          <w:i/>
          <w:color w:val="auto"/>
          <w:sz w:val="22"/>
          <w:szCs w:val="22"/>
        </w:rPr>
        <w:t xml:space="preserve"> – Sustainable Infrastructure</w:t>
      </w:r>
      <w:bookmarkEnd w:id="8"/>
    </w:p>
    <w:p w:rsidR="006065EA" w:rsidRPr="00AD5CA0" w:rsidRDefault="00C95008"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Maintaining</w:t>
      </w:r>
      <w:r w:rsidR="00686865" w:rsidRPr="00AD5CA0">
        <w:rPr>
          <w:rFonts w:ascii="Times New Roman" w:hAnsi="Times New Roman" w:cs="Times New Roman"/>
        </w:rPr>
        <w:t xml:space="preserve"> its </w:t>
      </w:r>
      <w:r w:rsidR="006065EA" w:rsidRPr="00AD5CA0">
        <w:rPr>
          <w:rFonts w:ascii="Times New Roman" w:hAnsi="Times New Roman" w:cs="Times New Roman"/>
        </w:rPr>
        <w:t xml:space="preserve">long-standing engagement </w:t>
      </w:r>
      <w:r w:rsidR="00CB5A0D">
        <w:rPr>
          <w:rFonts w:ascii="Times New Roman" w:hAnsi="Times New Roman" w:cs="Times New Roman"/>
        </w:rPr>
        <w:t>and review of</w:t>
      </w:r>
      <w:r w:rsidR="006065EA" w:rsidRPr="00AD5CA0">
        <w:rPr>
          <w:rFonts w:ascii="Times New Roman" w:hAnsi="Times New Roman" w:cs="Times New Roman"/>
        </w:rPr>
        <w:t xml:space="preserve"> UNOPS three Delivery Practices of Sustainable Project Management, Sustainable Infrastructure and Sustainable Procurement, in 2014 t</w:t>
      </w:r>
      <w:r w:rsidR="00FB4E97" w:rsidRPr="00AD5CA0">
        <w:rPr>
          <w:rFonts w:ascii="Times New Roman" w:hAnsi="Times New Roman" w:cs="Times New Roman"/>
        </w:rPr>
        <w:t xml:space="preserve">he Committee </w:t>
      </w:r>
      <w:r w:rsidR="00CB5A0D">
        <w:rPr>
          <w:rFonts w:ascii="Times New Roman" w:hAnsi="Times New Roman" w:cs="Times New Roman"/>
        </w:rPr>
        <w:t xml:space="preserve">focused in depth </w:t>
      </w:r>
      <w:r w:rsidR="00FB4E97" w:rsidRPr="00AD5CA0">
        <w:rPr>
          <w:rFonts w:ascii="Times New Roman" w:hAnsi="Times New Roman" w:cs="Times New Roman"/>
        </w:rPr>
        <w:t xml:space="preserve">on various aspects related to the strengthening of UNOPS </w:t>
      </w:r>
      <w:r w:rsidR="00FD567B" w:rsidRPr="00AD5CA0">
        <w:rPr>
          <w:rFonts w:ascii="Times New Roman" w:hAnsi="Times New Roman" w:cs="Times New Roman"/>
        </w:rPr>
        <w:t xml:space="preserve">contributions to partners </w:t>
      </w:r>
      <w:r w:rsidR="00CB5A0D">
        <w:rPr>
          <w:rFonts w:ascii="Times New Roman" w:hAnsi="Times New Roman" w:cs="Times New Roman"/>
        </w:rPr>
        <w:t>i</w:t>
      </w:r>
      <w:r w:rsidR="00FD567B" w:rsidRPr="00AD5CA0">
        <w:rPr>
          <w:rFonts w:ascii="Times New Roman" w:hAnsi="Times New Roman" w:cs="Times New Roman"/>
        </w:rPr>
        <w:t>n</w:t>
      </w:r>
      <w:r w:rsidR="00CB5A0D">
        <w:rPr>
          <w:rFonts w:ascii="Times New Roman" w:hAnsi="Times New Roman" w:cs="Times New Roman"/>
        </w:rPr>
        <w:t xml:space="preserve"> design and</w:t>
      </w:r>
      <w:r w:rsidR="00FD567B" w:rsidRPr="00AD5CA0">
        <w:rPr>
          <w:rFonts w:ascii="Times New Roman" w:hAnsi="Times New Roman" w:cs="Times New Roman"/>
        </w:rPr>
        <w:t xml:space="preserve"> </w:t>
      </w:r>
      <w:r w:rsidR="00CB5A0D">
        <w:rPr>
          <w:rFonts w:ascii="Times New Roman" w:hAnsi="Times New Roman" w:cs="Times New Roman"/>
        </w:rPr>
        <w:t xml:space="preserve">delivery of sustainable </w:t>
      </w:r>
      <w:r w:rsidR="00FD567B" w:rsidRPr="00AD5CA0">
        <w:rPr>
          <w:rFonts w:ascii="Times New Roman" w:hAnsi="Times New Roman" w:cs="Times New Roman"/>
        </w:rPr>
        <w:t>infrastructure</w:t>
      </w:r>
      <w:r w:rsidR="00435CA0" w:rsidRPr="00AD5CA0">
        <w:rPr>
          <w:rFonts w:ascii="Times New Roman" w:hAnsi="Times New Roman" w:cs="Times New Roman"/>
        </w:rPr>
        <w:t>.</w:t>
      </w:r>
    </w:p>
    <w:p w:rsidR="00C62EF4" w:rsidRPr="00AD5CA0" w:rsidRDefault="00C62EF4" w:rsidP="00550C81">
      <w:pPr>
        <w:pStyle w:val="ListParagraph"/>
        <w:spacing w:after="0"/>
        <w:ind w:left="0"/>
        <w:jc w:val="both"/>
        <w:rPr>
          <w:rFonts w:ascii="Times New Roman" w:hAnsi="Times New Roman" w:cs="Times New Roman"/>
        </w:rPr>
      </w:pPr>
    </w:p>
    <w:p w:rsidR="00A2422A" w:rsidRPr="00AD5CA0" w:rsidRDefault="00FD567B"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w:t>
      </w:r>
      <w:r w:rsidR="00CE5F19" w:rsidRPr="00AD5CA0">
        <w:rPr>
          <w:rFonts w:ascii="Times New Roman" w:hAnsi="Times New Roman" w:cs="Times New Roman"/>
        </w:rPr>
        <w:t>not</w:t>
      </w:r>
      <w:r w:rsidR="0069776A" w:rsidRPr="00AD5CA0">
        <w:rPr>
          <w:rFonts w:ascii="Times New Roman" w:hAnsi="Times New Roman" w:cs="Times New Roman"/>
        </w:rPr>
        <w:t xml:space="preserve">ed </w:t>
      </w:r>
      <w:r w:rsidR="00F37E86" w:rsidRPr="00AD5CA0">
        <w:rPr>
          <w:rFonts w:ascii="Times New Roman" w:hAnsi="Times New Roman" w:cs="Times New Roman"/>
        </w:rPr>
        <w:t xml:space="preserve">the complexity of the infrastructure </w:t>
      </w:r>
      <w:r w:rsidR="00CB5A0D">
        <w:rPr>
          <w:rFonts w:ascii="Times New Roman" w:hAnsi="Times New Roman" w:cs="Times New Roman"/>
        </w:rPr>
        <w:t>implementation environment</w:t>
      </w:r>
      <w:r w:rsidR="00F37E86" w:rsidRPr="00AD5CA0">
        <w:rPr>
          <w:rFonts w:ascii="Times New Roman" w:hAnsi="Times New Roman" w:cs="Times New Roman"/>
        </w:rPr>
        <w:t xml:space="preserve"> </w:t>
      </w:r>
      <w:r w:rsidR="00A2422A" w:rsidRPr="00AD5CA0">
        <w:rPr>
          <w:rFonts w:ascii="Times New Roman" w:hAnsi="Times New Roman" w:cs="Times New Roman"/>
        </w:rPr>
        <w:t>in which</w:t>
      </w:r>
      <w:r w:rsidR="00F37E86" w:rsidRPr="00AD5CA0">
        <w:rPr>
          <w:rFonts w:ascii="Times New Roman" w:hAnsi="Times New Roman" w:cs="Times New Roman"/>
        </w:rPr>
        <w:t xml:space="preserve"> </w:t>
      </w:r>
      <w:r w:rsidR="0069776A" w:rsidRPr="00AD5CA0">
        <w:rPr>
          <w:rFonts w:ascii="Times New Roman" w:hAnsi="Times New Roman" w:cs="Times New Roman"/>
        </w:rPr>
        <w:t xml:space="preserve">UNOPS </w:t>
      </w:r>
      <w:r w:rsidR="00F37E86" w:rsidRPr="00AD5CA0">
        <w:rPr>
          <w:rFonts w:ascii="Times New Roman" w:hAnsi="Times New Roman" w:cs="Times New Roman"/>
        </w:rPr>
        <w:t>operates</w:t>
      </w:r>
      <w:r w:rsidR="00E91011" w:rsidRPr="00AD5CA0">
        <w:rPr>
          <w:rFonts w:ascii="Times New Roman" w:hAnsi="Times New Roman" w:cs="Times New Roman"/>
        </w:rPr>
        <w:t>, particularly in</w:t>
      </w:r>
      <w:r w:rsidR="00A2422A" w:rsidRPr="00AD5CA0">
        <w:rPr>
          <w:rFonts w:ascii="Times New Roman" w:hAnsi="Times New Roman" w:cs="Times New Roman"/>
        </w:rPr>
        <w:t xml:space="preserve"> regard</w:t>
      </w:r>
      <w:r w:rsidR="00E91011" w:rsidRPr="00AD5CA0">
        <w:rPr>
          <w:rFonts w:ascii="Times New Roman" w:hAnsi="Times New Roman" w:cs="Times New Roman"/>
        </w:rPr>
        <w:t>s to</w:t>
      </w:r>
      <w:r w:rsidR="00A2422A" w:rsidRPr="00AD5CA0">
        <w:rPr>
          <w:rFonts w:ascii="Times New Roman" w:hAnsi="Times New Roman" w:cs="Times New Roman"/>
        </w:rPr>
        <w:t xml:space="preserve"> risks, legal and financial liabilities, strategic positioning and value-add. The Committee discussed how substantial technical knowledge and process capabilities are pre-conditions for UNOPS to deeply understand and assess partners’ needs. By providing integrated solutions th</w:t>
      </w:r>
      <w:r w:rsidR="00832D80" w:rsidRPr="00AD5CA0">
        <w:rPr>
          <w:rFonts w:ascii="Times New Roman" w:hAnsi="Times New Roman" w:cs="Times New Roman"/>
        </w:rPr>
        <w:t>r</w:t>
      </w:r>
      <w:r w:rsidR="00A2422A" w:rsidRPr="00AD5CA0">
        <w:rPr>
          <w:rFonts w:ascii="Times New Roman" w:hAnsi="Times New Roman" w:cs="Times New Roman"/>
        </w:rPr>
        <w:t xml:space="preserve">ough sustainable products and services, UNOPS </w:t>
      </w:r>
      <w:r w:rsidR="00BE1B98">
        <w:rPr>
          <w:rFonts w:ascii="Times New Roman" w:hAnsi="Times New Roman" w:cs="Times New Roman"/>
        </w:rPr>
        <w:t xml:space="preserve">can </w:t>
      </w:r>
      <w:r w:rsidR="00A2422A" w:rsidRPr="00AD5CA0">
        <w:rPr>
          <w:rFonts w:ascii="Times New Roman" w:hAnsi="Times New Roman" w:cs="Times New Roman"/>
        </w:rPr>
        <w:t>gradually move itself up the value-chain</w:t>
      </w:r>
      <w:r w:rsidR="00BE1B98">
        <w:rPr>
          <w:rFonts w:ascii="Times New Roman" w:hAnsi="Times New Roman" w:cs="Times New Roman"/>
        </w:rPr>
        <w:t xml:space="preserve"> in the area of infrastructure</w:t>
      </w:r>
      <w:r w:rsidR="00A2422A" w:rsidRPr="00AD5CA0">
        <w:rPr>
          <w:rFonts w:ascii="Times New Roman" w:hAnsi="Times New Roman" w:cs="Times New Roman"/>
        </w:rPr>
        <w:t>.</w:t>
      </w:r>
    </w:p>
    <w:p w:rsidR="00A2422A" w:rsidRPr="00AD5CA0" w:rsidRDefault="00A2422A" w:rsidP="00550C81">
      <w:pPr>
        <w:spacing w:after="0"/>
        <w:jc w:val="both"/>
        <w:rPr>
          <w:rFonts w:ascii="Times New Roman" w:hAnsi="Times New Roman" w:cs="Times New Roman"/>
        </w:rPr>
      </w:pPr>
    </w:p>
    <w:p w:rsidR="00EC4268" w:rsidRPr="00AD5CA0" w:rsidRDefault="00F77E95"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w:t>
      </w:r>
      <w:r w:rsidR="00541F49" w:rsidRPr="00AD5CA0">
        <w:rPr>
          <w:rFonts w:ascii="Times New Roman" w:hAnsi="Times New Roman" w:cs="Times New Roman"/>
        </w:rPr>
        <w:t xml:space="preserve"> Committee discussed how available intelligence regarding UNOPS portfolio of infrastructure projects </w:t>
      </w:r>
      <w:r w:rsidR="00A2422A" w:rsidRPr="00AD5CA0">
        <w:rPr>
          <w:rFonts w:ascii="Times New Roman" w:hAnsi="Times New Roman" w:cs="Times New Roman"/>
        </w:rPr>
        <w:t xml:space="preserve">inform the acceptance of new engagements as well as distinguish skills, methodologies and resources needed to deliver </w:t>
      </w:r>
      <w:r w:rsidR="00CB5A0D">
        <w:rPr>
          <w:rFonts w:ascii="Times New Roman" w:hAnsi="Times New Roman" w:cs="Times New Roman"/>
        </w:rPr>
        <w:t>applying</w:t>
      </w:r>
      <w:r w:rsidR="00A2422A" w:rsidRPr="00AD5CA0">
        <w:rPr>
          <w:rFonts w:ascii="Times New Roman" w:hAnsi="Times New Roman" w:cs="Times New Roman"/>
        </w:rPr>
        <w:t xml:space="preserve"> high-quality standards. </w:t>
      </w:r>
      <w:r w:rsidR="00541F49" w:rsidRPr="00AD5CA0">
        <w:rPr>
          <w:rFonts w:ascii="Times New Roman" w:hAnsi="Times New Roman" w:cs="Times New Roman"/>
        </w:rPr>
        <w:t xml:space="preserve">The Committee noted that </w:t>
      </w:r>
      <w:r w:rsidR="00A2422A" w:rsidRPr="00AD5CA0">
        <w:rPr>
          <w:rFonts w:ascii="Times New Roman" w:hAnsi="Times New Roman" w:cs="Times New Roman"/>
        </w:rPr>
        <w:t>UNOPS</w:t>
      </w:r>
      <w:r w:rsidR="00E91011" w:rsidRPr="00AD5CA0">
        <w:rPr>
          <w:rFonts w:ascii="Times New Roman" w:hAnsi="Times New Roman" w:cs="Times New Roman"/>
        </w:rPr>
        <w:t xml:space="preserve"> fully</w:t>
      </w:r>
      <w:r w:rsidR="00A2422A" w:rsidRPr="00AD5CA0">
        <w:rPr>
          <w:rFonts w:ascii="Times New Roman" w:hAnsi="Times New Roman" w:cs="Times New Roman"/>
        </w:rPr>
        <w:t xml:space="preserve"> understands that elements related to people and processes, tools/techniques and technology ought to be available either in-house or through knowledge partnerships; being then supported by internal financial, legal and management systems that are fit for purpose.</w:t>
      </w:r>
    </w:p>
    <w:p w:rsidR="00A2422A" w:rsidRPr="00AD5CA0" w:rsidRDefault="00A2422A" w:rsidP="00550C81">
      <w:pPr>
        <w:pStyle w:val="ListParagraph"/>
        <w:spacing w:after="0"/>
        <w:ind w:left="0"/>
        <w:jc w:val="both"/>
        <w:rPr>
          <w:rFonts w:ascii="Times New Roman" w:hAnsi="Times New Roman" w:cs="Times New Roman"/>
        </w:rPr>
      </w:pPr>
    </w:p>
    <w:p w:rsidR="00A2422A" w:rsidRPr="00AD5CA0" w:rsidRDefault="00A2422A"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discussed the importance of reflecting UNOPS values in every project, especially in terms of national capacity, gender, sustainability, codes of standards and human rights. </w:t>
      </w:r>
      <w:r w:rsidR="00E91011" w:rsidRPr="00AD5CA0">
        <w:rPr>
          <w:rFonts w:ascii="Times New Roman" w:hAnsi="Times New Roman" w:cs="Times New Roman"/>
        </w:rPr>
        <w:t>It was highlighted that t</w:t>
      </w:r>
      <w:r w:rsidRPr="00AD5CA0">
        <w:rPr>
          <w:rFonts w:ascii="Times New Roman" w:hAnsi="Times New Roman" w:cs="Times New Roman"/>
        </w:rPr>
        <w:t>his systematic approach should be intrinsic to UNOPS engagement acceptance process, reflecting UNOPS interpretation of broader internatio</w:t>
      </w:r>
      <w:r w:rsidR="00CC47CC" w:rsidRPr="00AD5CA0">
        <w:rPr>
          <w:rFonts w:ascii="Times New Roman" w:hAnsi="Times New Roman" w:cs="Times New Roman"/>
        </w:rPr>
        <w:t>nal policies and standards.</w:t>
      </w:r>
    </w:p>
    <w:p w:rsidR="00A43040" w:rsidRPr="00AD5CA0" w:rsidRDefault="00491C04" w:rsidP="00550C81">
      <w:pPr>
        <w:pStyle w:val="Heading2"/>
        <w:jc w:val="both"/>
        <w:rPr>
          <w:rFonts w:ascii="Times New Roman" w:hAnsi="Times New Roman" w:cs="Times New Roman"/>
          <w:i/>
          <w:color w:val="auto"/>
          <w:sz w:val="22"/>
          <w:szCs w:val="22"/>
        </w:rPr>
      </w:pPr>
      <w:bookmarkStart w:id="9" w:name="_Toc409009039"/>
      <w:r>
        <w:rPr>
          <w:rFonts w:ascii="Times New Roman" w:hAnsi="Times New Roman" w:cs="Times New Roman"/>
          <w:i/>
          <w:color w:val="auto"/>
          <w:sz w:val="22"/>
          <w:szCs w:val="22"/>
        </w:rPr>
        <w:t>Management P</w:t>
      </w:r>
      <w:r w:rsidR="00A43040" w:rsidRPr="00AD5CA0">
        <w:rPr>
          <w:rFonts w:ascii="Times New Roman" w:hAnsi="Times New Roman" w:cs="Times New Roman"/>
          <w:i/>
          <w:color w:val="auto"/>
          <w:sz w:val="22"/>
          <w:szCs w:val="22"/>
        </w:rPr>
        <w:t xml:space="preserve">ractices – </w:t>
      </w:r>
      <w:r>
        <w:rPr>
          <w:rFonts w:ascii="Times New Roman" w:hAnsi="Times New Roman" w:cs="Times New Roman"/>
          <w:i/>
          <w:color w:val="auto"/>
          <w:sz w:val="22"/>
          <w:szCs w:val="22"/>
        </w:rPr>
        <w:t>F</w:t>
      </w:r>
      <w:r w:rsidR="00A43040" w:rsidRPr="00AD5CA0">
        <w:rPr>
          <w:rFonts w:ascii="Times New Roman" w:hAnsi="Times New Roman" w:cs="Times New Roman"/>
          <w:i/>
          <w:color w:val="auto"/>
          <w:sz w:val="22"/>
          <w:szCs w:val="22"/>
        </w:rPr>
        <w:t>inance</w:t>
      </w:r>
      <w:bookmarkEnd w:id="9"/>
    </w:p>
    <w:p w:rsidR="009861A1" w:rsidRPr="00AD5CA0" w:rsidRDefault="00BF5ADA"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w:t>
      </w:r>
      <w:r w:rsidR="00D502D4" w:rsidRPr="00AD5CA0">
        <w:rPr>
          <w:rFonts w:ascii="Times New Roman" w:hAnsi="Times New Roman" w:cs="Times New Roman"/>
        </w:rPr>
        <w:t xml:space="preserve"> welcomed UNOPS new Chief Finance Officer and discussed the organization’s finance function</w:t>
      </w:r>
      <w:r w:rsidR="001E5891" w:rsidRPr="00AD5CA0">
        <w:rPr>
          <w:rFonts w:ascii="Times New Roman" w:hAnsi="Times New Roman" w:cs="Times New Roman"/>
        </w:rPr>
        <w:t>,</w:t>
      </w:r>
      <w:r w:rsidR="00D502D4" w:rsidRPr="00AD5CA0">
        <w:rPr>
          <w:rFonts w:ascii="Times New Roman" w:hAnsi="Times New Roman" w:cs="Times New Roman"/>
        </w:rPr>
        <w:t xml:space="preserve"> following the headquarters review conducted between 2013 and 2014. The Committee </w:t>
      </w:r>
      <w:r w:rsidR="00D502D4" w:rsidRPr="00AD5CA0">
        <w:rPr>
          <w:rFonts w:ascii="Times New Roman" w:hAnsi="Times New Roman" w:cs="Times New Roman"/>
        </w:rPr>
        <w:lastRenderedPageBreak/>
        <w:t xml:space="preserve">noted that </w:t>
      </w:r>
      <w:r w:rsidR="009861A1" w:rsidRPr="00AD5CA0">
        <w:rPr>
          <w:rFonts w:ascii="Times New Roman" w:hAnsi="Times New Roman" w:cs="Times New Roman"/>
        </w:rPr>
        <w:t xml:space="preserve">historically the Finance Practice Group had successfully focused on accounting and book-keeping functions. Based on UNOPS organizational maturity, the vision is </w:t>
      </w:r>
      <w:r w:rsidR="009E0FA0" w:rsidRPr="00AD5CA0">
        <w:rPr>
          <w:rFonts w:ascii="Times New Roman" w:hAnsi="Times New Roman" w:cs="Times New Roman"/>
        </w:rPr>
        <w:t>for</w:t>
      </w:r>
      <w:r w:rsidR="009861A1" w:rsidRPr="00AD5CA0">
        <w:rPr>
          <w:rFonts w:ascii="Times New Roman" w:hAnsi="Times New Roman" w:cs="Times New Roman"/>
        </w:rPr>
        <w:t xml:space="preserve"> </w:t>
      </w:r>
      <w:r w:rsidR="00D64F92" w:rsidRPr="00AD5CA0">
        <w:rPr>
          <w:rFonts w:ascii="Times New Roman" w:hAnsi="Times New Roman" w:cs="Times New Roman"/>
        </w:rPr>
        <w:t xml:space="preserve">the finance function </w:t>
      </w:r>
      <w:r w:rsidR="009E0FA0" w:rsidRPr="00AD5CA0">
        <w:rPr>
          <w:rFonts w:ascii="Times New Roman" w:hAnsi="Times New Roman" w:cs="Times New Roman"/>
        </w:rPr>
        <w:t xml:space="preserve">to </w:t>
      </w:r>
      <w:r w:rsidR="00D64F92" w:rsidRPr="00AD5CA0">
        <w:rPr>
          <w:rFonts w:ascii="Times New Roman" w:hAnsi="Times New Roman" w:cs="Times New Roman"/>
        </w:rPr>
        <w:t>b</w:t>
      </w:r>
      <w:r w:rsidR="009E0FA0" w:rsidRPr="00AD5CA0">
        <w:rPr>
          <w:rFonts w:ascii="Times New Roman" w:hAnsi="Times New Roman" w:cs="Times New Roman"/>
        </w:rPr>
        <w:t>ecome</w:t>
      </w:r>
      <w:r w:rsidR="009861A1" w:rsidRPr="00AD5CA0">
        <w:rPr>
          <w:rFonts w:ascii="Times New Roman" w:hAnsi="Times New Roman" w:cs="Times New Roman"/>
        </w:rPr>
        <w:t xml:space="preserve"> an effective business partner to the operations, assisting the organization to achieve its strategic objectives</w:t>
      </w:r>
      <w:r w:rsidR="005A536D" w:rsidRPr="00AD5CA0">
        <w:rPr>
          <w:rFonts w:ascii="Times New Roman" w:hAnsi="Times New Roman" w:cs="Times New Roman"/>
        </w:rPr>
        <w:t xml:space="preserve"> by providing</w:t>
      </w:r>
      <w:r w:rsidR="009861A1" w:rsidRPr="00AD5CA0">
        <w:rPr>
          <w:rFonts w:ascii="Times New Roman" w:hAnsi="Times New Roman" w:cs="Times New Roman"/>
        </w:rPr>
        <w:t xml:space="preserve"> financial advice, analysis and consulting, while maintaining high levels of control over UNOPS financial risks.</w:t>
      </w:r>
    </w:p>
    <w:p w:rsidR="009861A1" w:rsidRPr="00AD5CA0" w:rsidRDefault="009861A1" w:rsidP="00550C81">
      <w:pPr>
        <w:pStyle w:val="ListParagraph"/>
        <w:spacing w:after="0"/>
        <w:ind w:left="0"/>
        <w:jc w:val="both"/>
        <w:rPr>
          <w:rFonts w:ascii="Times New Roman" w:hAnsi="Times New Roman" w:cs="Times New Roman"/>
        </w:rPr>
      </w:pPr>
    </w:p>
    <w:p w:rsidR="009861A1" w:rsidRPr="00AD5CA0" w:rsidRDefault="00A96028"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 noted the</w:t>
      </w:r>
      <w:r w:rsidR="009861A1" w:rsidRPr="00AD5CA0">
        <w:rPr>
          <w:rFonts w:ascii="Times New Roman" w:hAnsi="Times New Roman" w:cs="Times New Roman"/>
        </w:rPr>
        <w:t xml:space="preserve"> focus on building the Practice, namely by encouraging excellence in the team, standardizing procedures and strengthening interaction with finance practitioners in the field. </w:t>
      </w:r>
      <w:r w:rsidR="002C21EE" w:rsidRPr="00AD5CA0">
        <w:rPr>
          <w:rFonts w:ascii="Times New Roman" w:hAnsi="Times New Roman" w:cs="Times New Roman"/>
        </w:rPr>
        <w:t xml:space="preserve">The Committee highlighted the importance of establishing </w:t>
      </w:r>
      <w:r w:rsidR="009861A1" w:rsidRPr="00AD5CA0">
        <w:rPr>
          <w:rFonts w:ascii="Times New Roman" w:hAnsi="Times New Roman" w:cs="Times New Roman"/>
        </w:rPr>
        <w:t xml:space="preserve">close coordination with other entities and </w:t>
      </w:r>
      <w:r w:rsidR="00B25FEC">
        <w:rPr>
          <w:rFonts w:ascii="Times New Roman" w:hAnsi="Times New Roman" w:cs="Times New Roman"/>
        </w:rPr>
        <w:t>the ERP implementation project.</w:t>
      </w:r>
    </w:p>
    <w:p w:rsidR="009861A1" w:rsidRPr="00AD5CA0" w:rsidRDefault="009861A1" w:rsidP="00550C81">
      <w:pPr>
        <w:pStyle w:val="ListParagraph"/>
        <w:spacing w:after="0"/>
        <w:ind w:left="0"/>
        <w:jc w:val="both"/>
        <w:rPr>
          <w:rFonts w:ascii="Times New Roman" w:hAnsi="Times New Roman" w:cs="Times New Roman"/>
        </w:rPr>
      </w:pPr>
    </w:p>
    <w:p w:rsidR="009861A1" w:rsidRPr="00AD5CA0" w:rsidRDefault="009861A1"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discussed the relationship between management and the finance function, highlighting the importance of having decision-making firmly based on timely and accurate analysis of operational performance. In this context, </w:t>
      </w:r>
      <w:r w:rsidR="00781334" w:rsidRPr="00AD5CA0">
        <w:rPr>
          <w:rFonts w:ascii="Times New Roman" w:hAnsi="Times New Roman" w:cs="Times New Roman"/>
        </w:rPr>
        <w:t>the Practice’s</w:t>
      </w:r>
      <w:r w:rsidRPr="00AD5CA0">
        <w:rPr>
          <w:rFonts w:ascii="Times New Roman" w:hAnsi="Times New Roman" w:cs="Times New Roman"/>
        </w:rPr>
        <w:t xml:space="preserve"> support to regional entities was highlighted as of particular importance.</w:t>
      </w:r>
    </w:p>
    <w:p w:rsidR="00E56117" w:rsidRPr="00AD5CA0" w:rsidRDefault="00CA2DCC" w:rsidP="00550C81">
      <w:pPr>
        <w:pStyle w:val="Heading2"/>
        <w:jc w:val="both"/>
        <w:rPr>
          <w:rFonts w:ascii="Times New Roman" w:hAnsi="Times New Roman" w:cs="Times New Roman"/>
          <w:i/>
          <w:color w:val="auto"/>
          <w:sz w:val="22"/>
          <w:szCs w:val="22"/>
        </w:rPr>
      </w:pPr>
      <w:bookmarkStart w:id="10" w:name="_Toc409009040"/>
      <w:r w:rsidRPr="00AD5CA0">
        <w:rPr>
          <w:rFonts w:ascii="Times New Roman" w:hAnsi="Times New Roman" w:cs="Times New Roman"/>
          <w:i/>
          <w:color w:val="auto"/>
          <w:sz w:val="22"/>
          <w:szCs w:val="22"/>
        </w:rPr>
        <w:t>Region</w:t>
      </w:r>
      <w:r w:rsidR="00491C04">
        <w:rPr>
          <w:rFonts w:ascii="Times New Roman" w:hAnsi="Times New Roman" w:cs="Times New Roman"/>
          <w:i/>
          <w:color w:val="auto"/>
          <w:sz w:val="22"/>
          <w:szCs w:val="22"/>
        </w:rPr>
        <w:t>al Management</w:t>
      </w:r>
      <w:r w:rsidR="00E56117" w:rsidRPr="00AD5CA0">
        <w:rPr>
          <w:rFonts w:ascii="Times New Roman" w:hAnsi="Times New Roman" w:cs="Times New Roman"/>
          <w:i/>
          <w:color w:val="auto"/>
          <w:sz w:val="22"/>
          <w:szCs w:val="22"/>
        </w:rPr>
        <w:t xml:space="preserve"> – </w:t>
      </w:r>
      <w:r w:rsidRPr="00AD5CA0">
        <w:rPr>
          <w:rFonts w:ascii="Times New Roman" w:hAnsi="Times New Roman" w:cs="Times New Roman"/>
          <w:i/>
          <w:color w:val="auto"/>
          <w:sz w:val="22"/>
          <w:szCs w:val="22"/>
        </w:rPr>
        <w:t>Africa</w:t>
      </w:r>
      <w:bookmarkEnd w:id="10"/>
    </w:p>
    <w:p w:rsidR="00B366E3" w:rsidRPr="00AD5CA0" w:rsidRDefault="006B3539"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In 2014 t</w:t>
      </w:r>
      <w:r w:rsidR="00B366E3" w:rsidRPr="00AD5CA0">
        <w:rPr>
          <w:rFonts w:ascii="Times New Roman" w:hAnsi="Times New Roman" w:cs="Times New Roman"/>
        </w:rPr>
        <w:t xml:space="preserve">he Committee </w:t>
      </w:r>
      <w:r w:rsidR="005315E7" w:rsidRPr="00AD5CA0">
        <w:rPr>
          <w:rFonts w:ascii="Times New Roman" w:hAnsi="Times New Roman" w:cs="Times New Roman"/>
        </w:rPr>
        <w:t xml:space="preserve">engaged with the Director for Africa and </w:t>
      </w:r>
      <w:r w:rsidR="00B366E3" w:rsidRPr="00AD5CA0">
        <w:rPr>
          <w:rFonts w:ascii="Times New Roman" w:hAnsi="Times New Roman" w:cs="Times New Roman"/>
        </w:rPr>
        <w:t xml:space="preserve">discussed </w:t>
      </w:r>
      <w:r w:rsidR="005315E7" w:rsidRPr="00AD5CA0">
        <w:rPr>
          <w:rFonts w:ascii="Times New Roman" w:hAnsi="Times New Roman" w:cs="Times New Roman"/>
        </w:rPr>
        <w:t xml:space="preserve">the regional </w:t>
      </w:r>
      <w:r w:rsidR="00B366E3" w:rsidRPr="00AD5CA0">
        <w:rPr>
          <w:rFonts w:ascii="Times New Roman" w:hAnsi="Times New Roman" w:cs="Times New Roman"/>
        </w:rPr>
        <w:t xml:space="preserve">portfolio, personnel and leadership team, operational as well as management results. The </w:t>
      </w:r>
      <w:r w:rsidR="00AE7607" w:rsidRPr="00AD5CA0">
        <w:rPr>
          <w:rFonts w:ascii="Times New Roman" w:hAnsi="Times New Roman" w:cs="Times New Roman"/>
        </w:rPr>
        <w:t xml:space="preserve">Committee </w:t>
      </w:r>
      <w:r w:rsidRPr="00AD5CA0">
        <w:rPr>
          <w:rFonts w:ascii="Times New Roman" w:hAnsi="Times New Roman" w:cs="Times New Roman"/>
        </w:rPr>
        <w:t xml:space="preserve">provided advice </w:t>
      </w:r>
      <w:r w:rsidR="00545F75" w:rsidRPr="00AD5CA0">
        <w:rPr>
          <w:rFonts w:ascii="Times New Roman" w:hAnsi="Times New Roman" w:cs="Times New Roman"/>
        </w:rPr>
        <w:t xml:space="preserve">on how to boost </w:t>
      </w:r>
      <w:r w:rsidR="00B366E3" w:rsidRPr="00AD5CA0">
        <w:rPr>
          <w:rFonts w:ascii="Times New Roman" w:hAnsi="Times New Roman" w:cs="Times New Roman"/>
        </w:rPr>
        <w:t xml:space="preserve">performance against annual targets and </w:t>
      </w:r>
      <w:r w:rsidR="00545F75" w:rsidRPr="00AD5CA0">
        <w:rPr>
          <w:rFonts w:ascii="Times New Roman" w:hAnsi="Times New Roman" w:cs="Times New Roman"/>
        </w:rPr>
        <w:t>reduce the</w:t>
      </w:r>
      <w:r w:rsidR="00985F38">
        <w:rPr>
          <w:rFonts w:ascii="Times New Roman" w:hAnsi="Times New Roman" w:cs="Times New Roman"/>
        </w:rPr>
        <w:t xml:space="preserve"> portfolio’s dependency on a limited number of</w:t>
      </w:r>
      <w:r w:rsidR="00B366E3" w:rsidRPr="00AD5CA0">
        <w:rPr>
          <w:rFonts w:ascii="Times New Roman" w:hAnsi="Times New Roman" w:cs="Times New Roman"/>
        </w:rPr>
        <w:t xml:space="preserve"> major operations. The Committee was informed of a review conducted to assess country offices’ individual organizational maturity, inform the development of improvement plans and risk management practices. Options to restructure field operations to better strategically position UNOPS, balancing business units in the regional portfolio, were </w:t>
      </w:r>
      <w:r w:rsidR="0029547B" w:rsidRPr="00AD5CA0">
        <w:rPr>
          <w:rFonts w:ascii="Times New Roman" w:hAnsi="Times New Roman" w:cs="Times New Roman"/>
        </w:rPr>
        <w:t>considered</w:t>
      </w:r>
      <w:r w:rsidR="003E1898" w:rsidRPr="00AD5CA0">
        <w:rPr>
          <w:rFonts w:ascii="Times New Roman" w:hAnsi="Times New Roman" w:cs="Times New Roman"/>
        </w:rPr>
        <w:t xml:space="preserve"> with the Committee</w:t>
      </w:r>
      <w:r w:rsidR="00B366E3" w:rsidRPr="00AD5CA0">
        <w:rPr>
          <w:rFonts w:ascii="Times New Roman" w:hAnsi="Times New Roman" w:cs="Times New Roman"/>
        </w:rPr>
        <w:t>.</w:t>
      </w:r>
    </w:p>
    <w:p w:rsidR="00FD217F" w:rsidRPr="00AD5CA0" w:rsidRDefault="00FD217F" w:rsidP="00550C81">
      <w:pPr>
        <w:pStyle w:val="ListParagraph"/>
        <w:spacing w:after="0"/>
        <w:ind w:left="0"/>
        <w:jc w:val="both"/>
        <w:rPr>
          <w:rFonts w:ascii="Times New Roman" w:hAnsi="Times New Roman" w:cs="Times New Roman"/>
        </w:rPr>
      </w:pPr>
    </w:p>
    <w:p w:rsidR="00B366E3" w:rsidRPr="00AD5CA0" w:rsidRDefault="00B366E3"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Regarding business development, the Committee indicated that Africa possibly provide more opportunities to UNOPS than any other region. A balance between diversifying UNOPS portfolio while focusing in contexts where it can add high value was suggested. Having meaningful market research was indicated as critical at this point</w:t>
      </w:r>
      <w:r w:rsidR="00AE7607" w:rsidRPr="00AD5CA0">
        <w:rPr>
          <w:rFonts w:ascii="Times New Roman" w:hAnsi="Times New Roman" w:cs="Times New Roman"/>
        </w:rPr>
        <w:t xml:space="preserve"> by the Committee</w:t>
      </w:r>
      <w:r w:rsidRPr="00AD5CA0">
        <w:rPr>
          <w:rFonts w:ascii="Times New Roman" w:hAnsi="Times New Roman" w:cs="Times New Roman"/>
        </w:rPr>
        <w:t>.</w:t>
      </w:r>
    </w:p>
    <w:p w:rsidR="00FD217F" w:rsidRPr="00AD5CA0" w:rsidRDefault="00FD217F" w:rsidP="00550C81">
      <w:pPr>
        <w:pStyle w:val="ListParagraph"/>
        <w:spacing w:after="0"/>
        <w:ind w:left="0"/>
        <w:jc w:val="both"/>
        <w:rPr>
          <w:rFonts w:ascii="Times New Roman" w:hAnsi="Times New Roman" w:cs="Times New Roman"/>
        </w:rPr>
      </w:pPr>
    </w:p>
    <w:p w:rsidR="00093388" w:rsidRPr="009C7453" w:rsidRDefault="00B366E3" w:rsidP="00550C81">
      <w:pPr>
        <w:pStyle w:val="ListParagraph"/>
        <w:numPr>
          <w:ilvl w:val="0"/>
          <w:numId w:val="3"/>
        </w:numPr>
        <w:spacing w:after="0"/>
        <w:ind w:left="0" w:firstLine="0"/>
        <w:jc w:val="both"/>
        <w:rPr>
          <w:rFonts w:ascii="Times New Roman" w:hAnsi="Times New Roman" w:cs="Times New Roman"/>
        </w:rPr>
      </w:pPr>
      <w:r w:rsidRPr="009C7453">
        <w:rPr>
          <w:rFonts w:ascii="Times New Roman" w:hAnsi="Times New Roman" w:cs="Times New Roman"/>
        </w:rPr>
        <w:t>In this regard, the Regional Director</w:t>
      </w:r>
      <w:r w:rsidR="002D553F" w:rsidRPr="009C7453">
        <w:rPr>
          <w:rFonts w:ascii="Times New Roman" w:hAnsi="Times New Roman" w:cs="Times New Roman"/>
        </w:rPr>
        <w:t xml:space="preserve"> discussed with the Committee</w:t>
      </w:r>
      <w:r w:rsidRPr="009C7453">
        <w:rPr>
          <w:rFonts w:ascii="Times New Roman" w:hAnsi="Times New Roman" w:cs="Times New Roman"/>
        </w:rPr>
        <w:t xml:space="preserve"> the relevance of addressing fragility and building resilience, both areas where most of UNOPS experience and comparative advantage lay. The Committee highlighted how t</w:t>
      </w:r>
      <w:r w:rsidR="0007156D" w:rsidRPr="009C7453">
        <w:rPr>
          <w:rFonts w:ascii="Times New Roman" w:hAnsi="Times New Roman" w:cs="Times New Roman"/>
        </w:rPr>
        <w:t>he concept of fragile States may</w:t>
      </w:r>
      <w:r w:rsidRPr="009C7453">
        <w:rPr>
          <w:rFonts w:ascii="Times New Roman" w:hAnsi="Times New Roman" w:cs="Times New Roman"/>
        </w:rPr>
        <w:t xml:space="preserve"> be challenged by different interpretations and nuances, requiring awareness of each country’s specific challenges. Therefore, products and services must be strategically targeted so that UNOPS is perceived as a preferred solutions provider in specific contexts, e.g. post-conflict</w:t>
      </w:r>
      <w:r w:rsidR="001B4A58" w:rsidRPr="009C7453">
        <w:rPr>
          <w:rFonts w:ascii="Times New Roman" w:hAnsi="Times New Roman" w:cs="Times New Roman"/>
        </w:rPr>
        <w:t xml:space="preserve"> and infrastructure systems</w:t>
      </w:r>
      <w:r w:rsidRPr="009C7453">
        <w:rPr>
          <w:rFonts w:ascii="Times New Roman" w:hAnsi="Times New Roman" w:cs="Times New Roman"/>
        </w:rPr>
        <w:t>.</w:t>
      </w:r>
      <w:r w:rsidR="009C7453">
        <w:rPr>
          <w:rFonts w:ascii="Times New Roman" w:hAnsi="Times New Roman" w:cs="Times New Roman"/>
        </w:rPr>
        <w:t xml:space="preserve"> </w:t>
      </w:r>
      <w:r w:rsidRPr="009C7453">
        <w:rPr>
          <w:rFonts w:ascii="Times New Roman" w:hAnsi="Times New Roman" w:cs="Times New Roman"/>
        </w:rPr>
        <w:t xml:space="preserve">The Committee </w:t>
      </w:r>
      <w:r w:rsidR="0007156D" w:rsidRPr="009C7453">
        <w:rPr>
          <w:rFonts w:ascii="Times New Roman" w:hAnsi="Times New Roman" w:cs="Times New Roman"/>
        </w:rPr>
        <w:t xml:space="preserve">suggested that UNOPS, in its areas of expertise, may consider to further </w:t>
      </w:r>
      <w:r w:rsidRPr="009C7453">
        <w:rPr>
          <w:rFonts w:ascii="Times New Roman" w:hAnsi="Times New Roman" w:cs="Times New Roman"/>
        </w:rPr>
        <w:t xml:space="preserve">position itself as </w:t>
      </w:r>
      <w:r w:rsidR="0007156D" w:rsidRPr="009C7453">
        <w:rPr>
          <w:rFonts w:ascii="Times New Roman" w:hAnsi="Times New Roman" w:cs="Times New Roman"/>
        </w:rPr>
        <w:t>a</w:t>
      </w:r>
      <w:r w:rsidRPr="009C7453">
        <w:rPr>
          <w:rFonts w:ascii="Times New Roman" w:hAnsi="Times New Roman" w:cs="Times New Roman"/>
        </w:rPr>
        <w:t xml:space="preserve"> trusted and neutral advisor</w:t>
      </w:r>
      <w:r w:rsidR="009C7453" w:rsidRPr="009C7453">
        <w:rPr>
          <w:rFonts w:ascii="Times New Roman" w:hAnsi="Times New Roman" w:cs="Times New Roman"/>
        </w:rPr>
        <w:t xml:space="preserve"> to national governments on the continent</w:t>
      </w:r>
      <w:r w:rsidRPr="009C7453">
        <w:rPr>
          <w:rFonts w:ascii="Times New Roman" w:hAnsi="Times New Roman" w:cs="Times New Roman"/>
        </w:rPr>
        <w:t>.</w:t>
      </w:r>
      <w:bookmarkStart w:id="11" w:name="_Toc365978269"/>
      <w:r w:rsidR="00CB5A0D">
        <w:rPr>
          <w:rFonts w:ascii="Times New Roman" w:hAnsi="Times New Roman" w:cs="Times New Roman"/>
        </w:rPr>
        <w:t xml:space="preserve"> This is particularly the case, given the continued human resource capacity gaps which many of the countries in the region face.</w:t>
      </w:r>
    </w:p>
    <w:p w:rsidR="007645A1" w:rsidRPr="00AD5CA0" w:rsidRDefault="007645A1" w:rsidP="00550C81">
      <w:pPr>
        <w:pStyle w:val="Heading1"/>
        <w:numPr>
          <w:ilvl w:val="0"/>
          <w:numId w:val="2"/>
        </w:numPr>
        <w:ind w:left="0" w:firstLine="0"/>
        <w:jc w:val="both"/>
        <w:rPr>
          <w:rFonts w:ascii="Times New Roman" w:hAnsi="Times New Roman" w:cs="Times New Roman"/>
          <w:color w:val="auto"/>
          <w:sz w:val="22"/>
          <w:szCs w:val="22"/>
        </w:rPr>
      </w:pPr>
      <w:bookmarkStart w:id="12" w:name="_Toc409009041"/>
      <w:r w:rsidRPr="00AD5CA0">
        <w:rPr>
          <w:rFonts w:ascii="Times New Roman" w:hAnsi="Times New Roman" w:cs="Times New Roman"/>
          <w:color w:val="auto"/>
          <w:sz w:val="22"/>
          <w:szCs w:val="22"/>
        </w:rPr>
        <w:t>UNOPS risk management</w:t>
      </w:r>
      <w:bookmarkEnd w:id="12"/>
    </w:p>
    <w:p w:rsidR="007645A1" w:rsidRPr="00AD5CA0" w:rsidRDefault="007645A1"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Pursuant to section 6.2.2 of SAAC Terms of Reference, the Committee </w:t>
      </w:r>
      <w:r w:rsidR="00BA478B" w:rsidRPr="00AD5CA0">
        <w:rPr>
          <w:rFonts w:ascii="Times New Roman" w:hAnsi="Times New Roman" w:cs="Times New Roman"/>
        </w:rPr>
        <w:t xml:space="preserve">and its Subcommittee </w:t>
      </w:r>
      <w:r w:rsidRPr="00AD5CA0">
        <w:rPr>
          <w:rFonts w:ascii="Times New Roman" w:hAnsi="Times New Roman" w:cs="Times New Roman"/>
        </w:rPr>
        <w:t>reviewed and advised on the development and soundness of UNOPS Risk Management Systems.</w:t>
      </w:r>
    </w:p>
    <w:p w:rsidR="00511181" w:rsidRPr="00AD5CA0" w:rsidRDefault="00491C04" w:rsidP="00550C81">
      <w:pPr>
        <w:pStyle w:val="Heading2"/>
        <w:jc w:val="both"/>
        <w:rPr>
          <w:rFonts w:ascii="Times New Roman" w:hAnsi="Times New Roman" w:cs="Times New Roman"/>
          <w:i/>
          <w:color w:val="auto"/>
          <w:sz w:val="22"/>
          <w:szCs w:val="22"/>
        </w:rPr>
      </w:pPr>
      <w:bookmarkStart w:id="13" w:name="_Toc409009042"/>
      <w:r>
        <w:rPr>
          <w:rFonts w:ascii="Times New Roman" w:hAnsi="Times New Roman" w:cs="Times New Roman"/>
          <w:i/>
          <w:color w:val="auto"/>
          <w:sz w:val="22"/>
          <w:szCs w:val="22"/>
        </w:rPr>
        <w:lastRenderedPageBreak/>
        <w:t>Management information s</w:t>
      </w:r>
      <w:r w:rsidR="00511181" w:rsidRPr="00AD5CA0">
        <w:rPr>
          <w:rFonts w:ascii="Times New Roman" w:hAnsi="Times New Roman" w:cs="Times New Roman"/>
          <w:i/>
          <w:color w:val="auto"/>
          <w:sz w:val="22"/>
          <w:szCs w:val="22"/>
        </w:rPr>
        <w:t>ystem</w:t>
      </w:r>
      <w:bookmarkEnd w:id="13"/>
    </w:p>
    <w:p w:rsidR="00247A68" w:rsidRPr="00AD5CA0" w:rsidRDefault="001A7A30"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Continuing its</w:t>
      </w:r>
      <w:r w:rsidR="00247A68" w:rsidRPr="00AD5CA0">
        <w:rPr>
          <w:rFonts w:ascii="Times New Roman" w:hAnsi="Times New Roman" w:cs="Times New Roman"/>
        </w:rPr>
        <w:t xml:space="preserve"> </w:t>
      </w:r>
      <w:r w:rsidR="001262BB" w:rsidRPr="00AD5CA0">
        <w:rPr>
          <w:rFonts w:ascii="Times New Roman" w:hAnsi="Times New Roman" w:cs="Times New Roman"/>
        </w:rPr>
        <w:t>attentive</w:t>
      </w:r>
      <w:r w:rsidR="00247A68" w:rsidRPr="00AD5CA0">
        <w:rPr>
          <w:rFonts w:ascii="Times New Roman" w:hAnsi="Times New Roman" w:cs="Times New Roman"/>
        </w:rPr>
        <w:t xml:space="preserve"> engagement </w:t>
      </w:r>
      <w:r w:rsidR="00511181" w:rsidRPr="00AD5CA0">
        <w:rPr>
          <w:rFonts w:ascii="Times New Roman" w:hAnsi="Times New Roman" w:cs="Times New Roman"/>
        </w:rPr>
        <w:t xml:space="preserve">on </w:t>
      </w:r>
      <w:r w:rsidR="002D7A6B" w:rsidRPr="00AD5CA0">
        <w:rPr>
          <w:rFonts w:ascii="Times New Roman" w:hAnsi="Times New Roman" w:cs="Times New Roman"/>
        </w:rPr>
        <w:t>the</w:t>
      </w:r>
      <w:r w:rsidR="00511181" w:rsidRPr="00AD5CA0">
        <w:rPr>
          <w:rFonts w:ascii="Times New Roman" w:hAnsi="Times New Roman" w:cs="Times New Roman"/>
        </w:rPr>
        <w:t xml:space="preserve"> review of UNOPS</w:t>
      </w:r>
      <w:r w:rsidR="009E0C04" w:rsidRPr="00AD5CA0">
        <w:rPr>
          <w:rFonts w:ascii="Times New Roman" w:hAnsi="Times New Roman" w:cs="Times New Roman"/>
        </w:rPr>
        <w:t xml:space="preserve"> </w:t>
      </w:r>
      <w:r w:rsidR="00511181" w:rsidRPr="00AD5CA0">
        <w:rPr>
          <w:rFonts w:ascii="Times New Roman" w:hAnsi="Times New Roman" w:cs="Times New Roman"/>
        </w:rPr>
        <w:t xml:space="preserve">ERP system - Atlas, </w:t>
      </w:r>
      <w:r w:rsidR="00247A68" w:rsidRPr="00AD5CA0">
        <w:rPr>
          <w:rFonts w:ascii="Times New Roman" w:hAnsi="Times New Roman" w:cs="Times New Roman"/>
        </w:rPr>
        <w:t xml:space="preserve">the Committee discussed the comprehensive process leading up to establishment of the </w:t>
      </w:r>
      <w:r w:rsidR="001262BB" w:rsidRPr="00AD5CA0">
        <w:rPr>
          <w:rFonts w:ascii="Times New Roman" w:hAnsi="Times New Roman" w:cs="Times New Roman"/>
        </w:rPr>
        <w:t>Business Innovation and Improvement Programme (</w:t>
      </w:r>
      <w:r w:rsidR="00247A68" w:rsidRPr="00AD5CA0">
        <w:rPr>
          <w:rFonts w:ascii="Times New Roman" w:hAnsi="Times New Roman" w:cs="Times New Roman"/>
        </w:rPr>
        <w:t>BIIP</w:t>
      </w:r>
      <w:r w:rsidR="001262BB" w:rsidRPr="00AD5CA0">
        <w:rPr>
          <w:rFonts w:ascii="Times New Roman" w:hAnsi="Times New Roman" w:cs="Times New Roman"/>
        </w:rPr>
        <w:t>)</w:t>
      </w:r>
      <w:r w:rsidR="00247A68" w:rsidRPr="00AD5CA0">
        <w:rPr>
          <w:rFonts w:ascii="Times New Roman" w:hAnsi="Times New Roman" w:cs="Times New Roman"/>
        </w:rPr>
        <w:t>, including the</w:t>
      </w:r>
      <w:r w:rsidR="00212F0E">
        <w:rPr>
          <w:rFonts w:ascii="Times New Roman" w:hAnsi="Times New Roman" w:cs="Times New Roman"/>
        </w:rPr>
        <w:t xml:space="preserve"> overall assessment and recommendations of </w:t>
      </w:r>
      <w:r w:rsidR="00247A68" w:rsidRPr="00AD5CA0">
        <w:rPr>
          <w:rFonts w:ascii="Times New Roman" w:hAnsi="Times New Roman" w:cs="Times New Roman"/>
        </w:rPr>
        <w:t>the Gartner consultancy group and the internal business case which informed the decision for adoption of a new ERP system.</w:t>
      </w:r>
    </w:p>
    <w:p w:rsidR="00F200B9" w:rsidRPr="00AD5CA0" w:rsidRDefault="00F200B9" w:rsidP="00550C81">
      <w:pPr>
        <w:pStyle w:val="ListParagraph"/>
        <w:spacing w:after="0"/>
        <w:ind w:left="0"/>
        <w:jc w:val="both"/>
        <w:rPr>
          <w:rFonts w:ascii="Times New Roman" w:hAnsi="Times New Roman" w:cs="Times New Roman"/>
        </w:rPr>
      </w:pPr>
    </w:p>
    <w:p w:rsidR="00F200B9" w:rsidRPr="00AD5CA0" w:rsidRDefault="00F200B9"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w:t>
      </w:r>
      <w:r w:rsidR="00761926" w:rsidRPr="00AD5CA0">
        <w:rPr>
          <w:rFonts w:ascii="Times New Roman" w:hAnsi="Times New Roman" w:cs="Times New Roman"/>
        </w:rPr>
        <w:t>he</w:t>
      </w:r>
      <w:r w:rsidRPr="00AD5CA0">
        <w:rPr>
          <w:rFonts w:ascii="Times New Roman" w:hAnsi="Times New Roman" w:cs="Times New Roman"/>
        </w:rPr>
        <w:t xml:space="preserve"> Committee took note of the BIIP launch in May 2014, its structure, deliverables schedule</w:t>
      </w:r>
      <w:r w:rsidR="00761926" w:rsidRPr="00AD5CA0">
        <w:rPr>
          <w:rFonts w:ascii="Times New Roman" w:hAnsi="Times New Roman" w:cs="Times New Roman"/>
        </w:rPr>
        <w:t>,</w:t>
      </w:r>
      <w:r w:rsidRPr="00AD5CA0">
        <w:rPr>
          <w:rFonts w:ascii="Times New Roman" w:hAnsi="Times New Roman" w:cs="Times New Roman"/>
        </w:rPr>
        <w:t xml:space="preserve"> </w:t>
      </w:r>
      <w:r w:rsidR="00761926" w:rsidRPr="00AD5CA0">
        <w:rPr>
          <w:rFonts w:ascii="Times New Roman" w:hAnsi="Times New Roman" w:cs="Times New Roman"/>
        </w:rPr>
        <w:t xml:space="preserve">risk log, supporting change management activities </w:t>
      </w:r>
      <w:r w:rsidRPr="00AD5CA0">
        <w:rPr>
          <w:rFonts w:ascii="Times New Roman" w:hAnsi="Times New Roman" w:cs="Times New Roman"/>
        </w:rPr>
        <w:t xml:space="preserve">and latest achievements. The </w:t>
      </w:r>
      <w:r w:rsidR="003D0E15" w:rsidRPr="00AD5CA0">
        <w:rPr>
          <w:rFonts w:ascii="Times New Roman" w:hAnsi="Times New Roman" w:cs="Times New Roman"/>
        </w:rPr>
        <w:t>Committee</w:t>
      </w:r>
      <w:r w:rsidRPr="00AD5CA0">
        <w:rPr>
          <w:rFonts w:ascii="Times New Roman" w:hAnsi="Times New Roman" w:cs="Times New Roman"/>
        </w:rPr>
        <w:t xml:space="preserve"> appreciated the programme’s focus on UNOPS business processes as well as in creating internal knowledge and competencies for future maintenance of the system.</w:t>
      </w:r>
    </w:p>
    <w:p w:rsidR="001A45A9" w:rsidRPr="00AD5CA0" w:rsidRDefault="001A45A9" w:rsidP="00550C81">
      <w:pPr>
        <w:pStyle w:val="ListParagraph"/>
        <w:spacing w:after="0"/>
        <w:ind w:left="0"/>
        <w:jc w:val="both"/>
        <w:rPr>
          <w:rFonts w:ascii="Times New Roman" w:hAnsi="Times New Roman" w:cs="Times New Roman"/>
        </w:rPr>
      </w:pPr>
    </w:p>
    <w:p w:rsidR="00130B2B" w:rsidRPr="00AD5CA0" w:rsidRDefault="00130B2B"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w:t>
      </w:r>
      <w:r w:rsidR="001A45A9" w:rsidRPr="00AD5CA0">
        <w:rPr>
          <w:rFonts w:ascii="Times New Roman" w:hAnsi="Times New Roman" w:cs="Times New Roman"/>
        </w:rPr>
        <w:t>Committee</w:t>
      </w:r>
      <w:r w:rsidRPr="00AD5CA0">
        <w:rPr>
          <w:rFonts w:ascii="Times New Roman" w:hAnsi="Times New Roman" w:cs="Times New Roman"/>
        </w:rPr>
        <w:t xml:space="preserve"> highlighted the opportunity for strengthening UNOPS framework on risk management, internal control, segregation of duties and compliance as an integral part of the new </w:t>
      </w:r>
      <w:r w:rsidR="001A45A9" w:rsidRPr="00AD5CA0">
        <w:rPr>
          <w:rFonts w:ascii="Times New Roman" w:hAnsi="Times New Roman" w:cs="Times New Roman"/>
        </w:rPr>
        <w:t>system. In this context, the C</w:t>
      </w:r>
      <w:r w:rsidRPr="00AD5CA0">
        <w:rPr>
          <w:rFonts w:ascii="Times New Roman" w:hAnsi="Times New Roman" w:cs="Times New Roman"/>
        </w:rPr>
        <w:t>ommittee stressed its interest in continuing its dialogue with both internal and external audit on this topic.</w:t>
      </w:r>
    </w:p>
    <w:p w:rsidR="001A45A9" w:rsidRPr="00AD5CA0" w:rsidRDefault="001A45A9" w:rsidP="00550C81">
      <w:pPr>
        <w:pStyle w:val="ListParagraph"/>
        <w:spacing w:after="0"/>
        <w:ind w:left="0"/>
        <w:jc w:val="both"/>
        <w:rPr>
          <w:rFonts w:ascii="Times New Roman" w:hAnsi="Times New Roman" w:cs="Times New Roman"/>
        </w:rPr>
      </w:pPr>
    </w:p>
    <w:p w:rsidR="001A45A9" w:rsidRPr="00AD5CA0" w:rsidRDefault="00130B2B"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w:t>
      </w:r>
      <w:r w:rsidR="001A45A9" w:rsidRPr="00AD5CA0">
        <w:rPr>
          <w:rFonts w:ascii="Times New Roman" w:hAnsi="Times New Roman" w:cs="Times New Roman"/>
        </w:rPr>
        <w:t xml:space="preserve">Committee </w:t>
      </w:r>
      <w:r w:rsidRPr="00AD5CA0">
        <w:rPr>
          <w:rFonts w:ascii="Times New Roman" w:hAnsi="Times New Roman" w:cs="Times New Roman"/>
        </w:rPr>
        <w:t>indicated that the expected additional value for partners should be further communicated. Internally, the BIIP could rely on networks tapping specific knowledge and experiences available in UNOPS operations. Externally, sharing of lessons learned with other organizations adopting the same system (e.g. ICAO) should continue. In addition, the</w:t>
      </w:r>
      <w:r w:rsidR="001A45A9" w:rsidRPr="00AD5CA0">
        <w:rPr>
          <w:rFonts w:ascii="Times New Roman" w:hAnsi="Times New Roman" w:cs="Times New Roman"/>
        </w:rPr>
        <w:t xml:space="preserve"> Committee</w:t>
      </w:r>
      <w:r w:rsidRPr="00AD5CA0">
        <w:rPr>
          <w:rFonts w:ascii="Times New Roman" w:hAnsi="Times New Roman" w:cs="Times New Roman"/>
        </w:rPr>
        <w:t xml:space="preserve"> supported the envisioned third-party validation of the implementation and noted with appreciation the inclusion of an external fraud risk assessment of business processes</w:t>
      </w:r>
      <w:r w:rsidR="006D1571" w:rsidRPr="006D1571">
        <w:rPr>
          <w:rFonts w:ascii="Times New Roman" w:hAnsi="Times New Roman" w:cs="Times New Roman"/>
        </w:rPr>
        <w:t xml:space="preserve"> </w:t>
      </w:r>
      <w:r w:rsidR="006D1571">
        <w:rPr>
          <w:rFonts w:ascii="Times New Roman" w:hAnsi="Times New Roman" w:cs="Times New Roman"/>
        </w:rPr>
        <w:t xml:space="preserve">being </w:t>
      </w:r>
      <w:r w:rsidR="006D1571" w:rsidRPr="00AD5CA0">
        <w:rPr>
          <w:rFonts w:ascii="Times New Roman" w:hAnsi="Times New Roman" w:cs="Times New Roman"/>
        </w:rPr>
        <w:t>reengineered</w:t>
      </w:r>
      <w:r w:rsidRPr="00AD5CA0">
        <w:rPr>
          <w:rFonts w:ascii="Times New Roman" w:hAnsi="Times New Roman" w:cs="Times New Roman"/>
        </w:rPr>
        <w:t>.</w:t>
      </w:r>
    </w:p>
    <w:p w:rsidR="00406760" w:rsidRPr="00AD5CA0" w:rsidRDefault="00491C04" w:rsidP="00550C81">
      <w:pPr>
        <w:pStyle w:val="Heading2"/>
        <w:jc w:val="both"/>
        <w:rPr>
          <w:rFonts w:ascii="Times New Roman" w:hAnsi="Times New Roman" w:cs="Times New Roman"/>
          <w:i/>
          <w:color w:val="auto"/>
          <w:sz w:val="22"/>
          <w:szCs w:val="22"/>
        </w:rPr>
      </w:pPr>
      <w:bookmarkStart w:id="14" w:name="_Toc409009043"/>
      <w:r>
        <w:rPr>
          <w:rFonts w:ascii="Times New Roman" w:hAnsi="Times New Roman" w:cs="Times New Roman"/>
          <w:i/>
          <w:color w:val="auto"/>
          <w:sz w:val="22"/>
          <w:szCs w:val="22"/>
        </w:rPr>
        <w:t>Risk management s</w:t>
      </w:r>
      <w:r w:rsidR="00406760" w:rsidRPr="00AD5CA0">
        <w:rPr>
          <w:rFonts w:ascii="Times New Roman" w:hAnsi="Times New Roman" w:cs="Times New Roman"/>
          <w:i/>
          <w:color w:val="auto"/>
          <w:sz w:val="22"/>
          <w:szCs w:val="22"/>
        </w:rPr>
        <w:t>ystems</w:t>
      </w:r>
      <w:bookmarkEnd w:id="14"/>
    </w:p>
    <w:p w:rsidR="00CD65A2" w:rsidRPr="00AD5CA0" w:rsidRDefault="00CD65A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w:t>
      </w:r>
      <w:r w:rsidR="00BD6966" w:rsidRPr="00AD5CA0">
        <w:rPr>
          <w:rFonts w:ascii="Times New Roman" w:hAnsi="Times New Roman" w:cs="Times New Roman"/>
        </w:rPr>
        <w:t>noted</w:t>
      </w:r>
      <w:r w:rsidRPr="00AD5CA0">
        <w:rPr>
          <w:rFonts w:ascii="Times New Roman" w:hAnsi="Times New Roman" w:cs="Times New Roman"/>
        </w:rPr>
        <w:t xml:space="preserve"> the improved planning and review process applied during the mid-term review 2014 which </w:t>
      </w:r>
      <w:r w:rsidR="00003B25">
        <w:rPr>
          <w:rFonts w:ascii="Times New Roman" w:hAnsi="Times New Roman" w:cs="Times New Roman"/>
        </w:rPr>
        <w:t xml:space="preserve">further </w:t>
      </w:r>
      <w:r w:rsidRPr="00AD5CA0">
        <w:rPr>
          <w:rFonts w:ascii="Times New Roman" w:hAnsi="Times New Roman" w:cs="Times New Roman"/>
        </w:rPr>
        <w:t xml:space="preserve">links </w:t>
      </w:r>
      <w:r w:rsidR="00003B25">
        <w:rPr>
          <w:rFonts w:ascii="Times New Roman" w:hAnsi="Times New Roman" w:cs="Times New Roman"/>
        </w:rPr>
        <w:t xml:space="preserve">assessment of performance and associated risks at </w:t>
      </w:r>
      <w:r w:rsidRPr="00AD5CA0">
        <w:rPr>
          <w:rFonts w:ascii="Times New Roman" w:hAnsi="Times New Roman" w:cs="Times New Roman"/>
        </w:rPr>
        <w:t xml:space="preserve">project </w:t>
      </w:r>
      <w:r w:rsidR="00003B25">
        <w:rPr>
          <w:rFonts w:ascii="Times New Roman" w:hAnsi="Times New Roman" w:cs="Times New Roman"/>
        </w:rPr>
        <w:t>and</w:t>
      </w:r>
      <w:r w:rsidRPr="00AD5CA0">
        <w:rPr>
          <w:rFonts w:ascii="Times New Roman" w:hAnsi="Times New Roman" w:cs="Times New Roman"/>
        </w:rPr>
        <w:t xml:space="preserve"> corporate </w:t>
      </w:r>
      <w:r w:rsidR="00003B25">
        <w:rPr>
          <w:rFonts w:ascii="Times New Roman" w:hAnsi="Times New Roman" w:cs="Times New Roman"/>
        </w:rPr>
        <w:t xml:space="preserve">levels, </w:t>
      </w:r>
      <w:r w:rsidRPr="00AD5CA0">
        <w:rPr>
          <w:rFonts w:ascii="Times New Roman" w:hAnsi="Times New Roman" w:cs="Times New Roman"/>
        </w:rPr>
        <w:t xml:space="preserve">and allows </w:t>
      </w:r>
      <w:r w:rsidR="00003B25">
        <w:rPr>
          <w:rFonts w:ascii="Times New Roman" w:hAnsi="Times New Roman" w:cs="Times New Roman"/>
        </w:rPr>
        <w:t xml:space="preserve">for focused </w:t>
      </w:r>
      <w:r w:rsidRPr="00AD5CA0">
        <w:rPr>
          <w:rFonts w:ascii="Times New Roman" w:hAnsi="Times New Roman" w:cs="Times New Roman"/>
        </w:rPr>
        <w:t xml:space="preserve">escalation of risks as well as </w:t>
      </w:r>
      <w:r w:rsidR="00003B25" w:rsidRPr="00AD5CA0">
        <w:rPr>
          <w:rFonts w:ascii="Times New Roman" w:hAnsi="Times New Roman" w:cs="Times New Roman"/>
        </w:rPr>
        <w:t xml:space="preserve">cascading </w:t>
      </w:r>
      <w:r w:rsidR="00003B25">
        <w:rPr>
          <w:rFonts w:ascii="Times New Roman" w:hAnsi="Times New Roman" w:cs="Times New Roman"/>
        </w:rPr>
        <w:t xml:space="preserve">of </w:t>
      </w:r>
      <w:r w:rsidRPr="00AD5CA0">
        <w:rPr>
          <w:rFonts w:ascii="Times New Roman" w:hAnsi="Times New Roman" w:cs="Times New Roman"/>
        </w:rPr>
        <w:t>accountability. The Committee noted that such enhancements were adopted in response to external auditors’ request for a more systematic approach and clear procedures for implementing enterprise risk management in practice (A/69/5/Add. 11) and in accordance with SAAC recommendation in its Annual Report for 2013 (DP/OPS/2014/3 – Annex 3). This optimized use of corporate tools has, inter alia, enabled further data aggregation and documentation, better informing management conversations, workplan prioritization as well as mobilization of resources.</w:t>
      </w:r>
    </w:p>
    <w:p w:rsidR="00CD65A2" w:rsidRPr="00AD5CA0" w:rsidRDefault="00CD65A2" w:rsidP="00550C81">
      <w:pPr>
        <w:pStyle w:val="ListParagraph"/>
        <w:spacing w:after="0"/>
        <w:ind w:left="0"/>
        <w:jc w:val="both"/>
        <w:rPr>
          <w:rFonts w:ascii="Times New Roman" w:hAnsi="Times New Roman" w:cs="Times New Roman"/>
        </w:rPr>
      </w:pPr>
    </w:p>
    <w:p w:rsidR="00CD65A2" w:rsidRPr="00AD5CA0" w:rsidRDefault="00BD6966"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w:t>
      </w:r>
      <w:r w:rsidR="00CD65A2" w:rsidRPr="00AD5CA0">
        <w:rPr>
          <w:rFonts w:ascii="Times New Roman" w:hAnsi="Times New Roman" w:cs="Times New Roman"/>
        </w:rPr>
        <w:t>he Committee</w:t>
      </w:r>
      <w:r w:rsidR="002333E0" w:rsidRPr="00AD5CA0">
        <w:rPr>
          <w:rFonts w:ascii="Times New Roman" w:hAnsi="Times New Roman" w:cs="Times New Roman"/>
        </w:rPr>
        <w:t xml:space="preserve"> discussed how risk management </w:t>
      </w:r>
      <w:r w:rsidR="007768CA" w:rsidRPr="00AD5CA0">
        <w:rPr>
          <w:rFonts w:ascii="Times New Roman" w:hAnsi="Times New Roman" w:cs="Times New Roman"/>
        </w:rPr>
        <w:t xml:space="preserve">was </w:t>
      </w:r>
      <w:r w:rsidR="002333E0" w:rsidRPr="00AD5CA0">
        <w:rPr>
          <w:rFonts w:ascii="Times New Roman" w:hAnsi="Times New Roman" w:cs="Times New Roman"/>
        </w:rPr>
        <w:t xml:space="preserve">further embedded at UNOPS </w:t>
      </w:r>
      <w:r w:rsidR="007768CA" w:rsidRPr="00AD5CA0">
        <w:rPr>
          <w:rFonts w:ascii="Times New Roman" w:hAnsi="Times New Roman" w:cs="Times New Roman"/>
        </w:rPr>
        <w:t>during</w:t>
      </w:r>
      <w:r w:rsidR="00AD39A3" w:rsidRPr="00AD5CA0">
        <w:rPr>
          <w:rFonts w:ascii="Times New Roman" w:hAnsi="Times New Roman" w:cs="Times New Roman"/>
        </w:rPr>
        <w:t xml:space="preserve"> 2014, </w:t>
      </w:r>
      <w:r w:rsidR="00CD65A2" w:rsidRPr="00AD5CA0">
        <w:rPr>
          <w:rFonts w:ascii="Times New Roman" w:hAnsi="Times New Roman" w:cs="Times New Roman"/>
        </w:rPr>
        <w:t>highlight</w:t>
      </w:r>
      <w:r w:rsidR="00AD39A3" w:rsidRPr="00AD5CA0">
        <w:rPr>
          <w:rFonts w:ascii="Times New Roman" w:hAnsi="Times New Roman" w:cs="Times New Roman"/>
        </w:rPr>
        <w:t>ing</w:t>
      </w:r>
      <w:r w:rsidR="00CD65A2" w:rsidRPr="00AD5CA0">
        <w:rPr>
          <w:rFonts w:ascii="Times New Roman" w:hAnsi="Times New Roman" w:cs="Times New Roman"/>
        </w:rPr>
        <w:t xml:space="preserve"> the importance of effective internal communication to inform practitioners on ‘where UNOPS risks come from’ and ‘what is in place to consistently deal with them’ – either for mitigation of threats (e.g. Engagement Acceptance Committee) or capitalization of opportunities (e.g</w:t>
      </w:r>
      <w:r w:rsidR="004C0D4C" w:rsidRPr="00AD5CA0">
        <w:rPr>
          <w:rFonts w:ascii="Times New Roman" w:hAnsi="Times New Roman" w:cs="Times New Roman"/>
        </w:rPr>
        <w:t>. Partnerships Practice Group, g</w:t>
      </w:r>
      <w:r w:rsidR="00CD65A2" w:rsidRPr="00AD5CA0">
        <w:rPr>
          <w:rFonts w:ascii="Times New Roman" w:hAnsi="Times New Roman" w:cs="Times New Roman"/>
        </w:rPr>
        <w:t xml:space="preserve">rowth and </w:t>
      </w:r>
      <w:r w:rsidR="004C0D4C" w:rsidRPr="00AD5CA0">
        <w:rPr>
          <w:rFonts w:ascii="Times New Roman" w:hAnsi="Times New Roman" w:cs="Times New Roman"/>
        </w:rPr>
        <w:t>i</w:t>
      </w:r>
      <w:r w:rsidR="00CD65A2" w:rsidRPr="00AD5CA0">
        <w:rPr>
          <w:rFonts w:ascii="Times New Roman" w:hAnsi="Times New Roman" w:cs="Times New Roman"/>
        </w:rPr>
        <w:t xml:space="preserve">nnovation </w:t>
      </w:r>
      <w:r w:rsidR="004C0D4C" w:rsidRPr="00AD5CA0">
        <w:rPr>
          <w:rFonts w:ascii="Times New Roman" w:hAnsi="Times New Roman" w:cs="Times New Roman"/>
        </w:rPr>
        <w:t>f</w:t>
      </w:r>
      <w:r w:rsidR="00CD65A2" w:rsidRPr="00AD5CA0">
        <w:rPr>
          <w:rFonts w:ascii="Times New Roman" w:hAnsi="Times New Roman" w:cs="Times New Roman"/>
        </w:rPr>
        <w:t>und).</w:t>
      </w:r>
    </w:p>
    <w:p w:rsidR="00CD65A2" w:rsidRPr="00AD5CA0" w:rsidRDefault="00CD65A2" w:rsidP="00550C81">
      <w:pPr>
        <w:pStyle w:val="ListParagraph"/>
        <w:spacing w:after="0"/>
        <w:ind w:left="0"/>
        <w:jc w:val="both"/>
        <w:rPr>
          <w:rFonts w:ascii="Times New Roman" w:hAnsi="Times New Roman" w:cs="Times New Roman"/>
        </w:rPr>
      </w:pPr>
    </w:p>
    <w:p w:rsidR="00CD65A2" w:rsidRPr="00AD5CA0" w:rsidRDefault="00CD65A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discussed the value of establishing an implementation plan, with defined milestones and resources, for enhancing the maturity level of UNOPS risk management system. In this regard, the importance of ensuring organizational buy-in and not overloading operations with additional corporate requests was highlighted. The importance of striking the right balance of additional documentation and administrative cost versus the ability to capture and address material risks was </w:t>
      </w:r>
      <w:r w:rsidRPr="00AD5CA0">
        <w:rPr>
          <w:rFonts w:ascii="Times New Roman" w:hAnsi="Times New Roman" w:cs="Times New Roman"/>
        </w:rPr>
        <w:lastRenderedPageBreak/>
        <w:t xml:space="preserve">highlighted </w:t>
      </w:r>
      <w:r w:rsidR="006B696E" w:rsidRPr="00AD5CA0">
        <w:rPr>
          <w:rFonts w:ascii="Times New Roman" w:hAnsi="Times New Roman" w:cs="Times New Roman"/>
        </w:rPr>
        <w:t xml:space="preserve">by the Committee </w:t>
      </w:r>
      <w:r w:rsidRPr="00AD5CA0">
        <w:rPr>
          <w:rFonts w:ascii="Times New Roman" w:hAnsi="Times New Roman" w:cs="Times New Roman"/>
        </w:rPr>
        <w:t>as essential to ensure implementation of cost-effective risk management processes.</w:t>
      </w:r>
    </w:p>
    <w:p w:rsidR="00526BBE" w:rsidRPr="00AD5CA0" w:rsidRDefault="00526BBE" w:rsidP="00550C81">
      <w:pPr>
        <w:pStyle w:val="Heading1"/>
        <w:numPr>
          <w:ilvl w:val="0"/>
          <w:numId w:val="2"/>
        </w:numPr>
        <w:ind w:left="0" w:firstLine="0"/>
        <w:jc w:val="both"/>
        <w:rPr>
          <w:rFonts w:ascii="Times New Roman" w:hAnsi="Times New Roman" w:cs="Times New Roman"/>
          <w:color w:val="auto"/>
          <w:sz w:val="22"/>
          <w:szCs w:val="22"/>
        </w:rPr>
      </w:pPr>
      <w:bookmarkStart w:id="15" w:name="_Toc409009044"/>
      <w:r w:rsidRPr="00AD5CA0">
        <w:rPr>
          <w:rFonts w:ascii="Times New Roman" w:hAnsi="Times New Roman" w:cs="Times New Roman"/>
          <w:color w:val="auto"/>
          <w:sz w:val="22"/>
          <w:szCs w:val="22"/>
        </w:rPr>
        <w:t xml:space="preserve">External and </w:t>
      </w:r>
      <w:r w:rsidR="00491C04">
        <w:rPr>
          <w:rFonts w:ascii="Times New Roman" w:hAnsi="Times New Roman" w:cs="Times New Roman"/>
          <w:color w:val="auto"/>
          <w:sz w:val="22"/>
          <w:szCs w:val="22"/>
        </w:rPr>
        <w:t>i</w:t>
      </w:r>
      <w:r w:rsidRPr="00AD5CA0">
        <w:rPr>
          <w:rFonts w:ascii="Times New Roman" w:hAnsi="Times New Roman" w:cs="Times New Roman"/>
          <w:color w:val="auto"/>
          <w:sz w:val="22"/>
          <w:szCs w:val="22"/>
        </w:rPr>
        <w:t xml:space="preserve">nternal </w:t>
      </w:r>
      <w:r w:rsidR="00491C04">
        <w:rPr>
          <w:rFonts w:ascii="Times New Roman" w:hAnsi="Times New Roman" w:cs="Times New Roman"/>
          <w:color w:val="auto"/>
          <w:sz w:val="22"/>
          <w:szCs w:val="22"/>
        </w:rPr>
        <w:t>a</w:t>
      </w:r>
      <w:r w:rsidRPr="00AD5CA0">
        <w:rPr>
          <w:rFonts w:ascii="Times New Roman" w:hAnsi="Times New Roman" w:cs="Times New Roman"/>
          <w:color w:val="auto"/>
          <w:sz w:val="22"/>
          <w:szCs w:val="22"/>
        </w:rPr>
        <w:t>udit</w:t>
      </w:r>
      <w:r w:rsidR="00491C04">
        <w:rPr>
          <w:rFonts w:ascii="Times New Roman" w:hAnsi="Times New Roman" w:cs="Times New Roman"/>
          <w:color w:val="auto"/>
          <w:sz w:val="22"/>
          <w:szCs w:val="22"/>
        </w:rPr>
        <w:t>, and e</w:t>
      </w:r>
      <w:r w:rsidR="0074211E">
        <w:rPr>
          <w:rFonts w:ascii="Times New Roman" w:hAnsi="Times New Roman" w:cs="Times New Roman"/>
          <w:color w:val="auto"/>
          <w:sz w:val="22"/>
          <w:szCs w:val="22"/>
        </w:rPr>
        <w:t>thics</w:t>
      </w:r>
      <w:bookmarkEnd w:id="15"/>
    </w:p>
    <w:p w:rsidR="00526BBE" w:rsidRPr="00AD5CA0" w:rsidRDefault="00526BBE"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Pursuant to sections 5.2.1 and 5.3.1 of SAAC Terms of Reference, the Committee </w:t>
      </w:r>
      <w:r w:rsidR="000C00CB" w:rsidRPr="00AD5CA0">
        <w:rPr>
          <w:rFonts w:ascii="Times New Roman" w:hAnsi="Times New Roman" w:cs="Times New Roman"/>
        </w:rPr>
        <w:t xml:space="preserve">and its Subcommittee </w:t>
      </w:r>
      <w:r w:rsidRPr="00AD5CA0">
        <w:rPr>
          <w:rFonts w:ascii="Times New Roman" w:hAnsi="Times New Roman" w:cs="Times New Roman"/>
        </w:rPr>
        <w:t>reviewed and advised</w:t>
      </w:r>
      <w:r w:rsidR="003C65E9" w:rsidRPr="00AD5CA0">
        <w:rPr>
          <w:rFonts w:ascii="Times New Roman" w:hAnsi="Times New Roman" w:cs="Times New Roman"/>
        </w:rPr>
        <w:t xml:space="preserve"> extensively </w:t>
      </w:r>
      <w:r w:rsidRPr="00AD5CA0">
        <w:rPr>
          <w:rFonts w:ascii="Times New Roman" w:hAnsi="Times New Roman" w:cs="Times New Roman"/>
        </w:rPr>
        <w:t xml:space="preserve">on </w:t>
      </w:r>
      <w:r w:rsidR="003C65E9" w:rsidRPr="00AD5CA0">
        <w:rPr>
          <w:rFonts w:ascii="Times New Roman" w:hAnsi="Times New Roman" w:cs="Times New Roman"/>
        </w:rPr>
        <w:t xml:space="preserve">both </w:t>
      </w:r>
      <w:r w:rsidRPr="00AD5CA0">
        <w:rPr>
          <w:rFonts w:ascii="Times New Roman" w:hAnsi="Times New Roman" w:cs="Times New Roman"/>
        </w:rPr>
        <w:t>external and internal audit matters.</w:t>
      </w:r>
    </w:p>
    <w:p w:rsidR="00480CC3" w:rsidRPr="00AD5CA0" w:rsidRDefault="00CB5A0D" w:rsidP="00550C81">
      <w:pPr>
        <w:pStyle w:val="Heading2"/>
        <w:jc w:val="both"/>
        <w:rPr>
          <w:rFonts w:ascii="Times New Roman" w:hAnsi="Times New Roman" w:cs="Times New Roman"/>
          <w:i/>
          <w:color w:val="auto"/>
          <w:sz w:val="22"/>
          <w:szCs w:val="22"/>
        </w:rPr>
      </w:pPr>
      <w:bookmarkStart w:id="16" w:name="_Toc409009045"/>
      <w:r>
        <w:rPr>
          <w:rFonts w:ascii="Times New Roman" w:hAnsi="Times New Roman" w:cs="Times New Roman"/>
          <w:i/>
          <w:color w:val="auto"/>
          <w:sz w:val="22"/>
          <w:szCs w:val="22"/>
        </w:rPr>
        <w:t xml:space="preserve">External </w:t>
      </w:r>
      <w:r w:rsidR="00480CC3" w:rsidRPr="00AD5CA0">
        <w:rPr>
          <w:rFonts w:ascii="Times New Roman" w:hAnsi="Times New Roman" w:cs="Times New Roman"/>
          <w:i/>
          <w:color w:val="auto"/>
          <w:sz w:val="22"/>
          <w:szCs w:val="22"/>
        </w:rPr>
        <w:t xml:space="preserve">audits </w:t>
      </w:r>
      <w:r>
        <w:rPr>
          <w:rFonts w:ascii="Times New Roman" w:hAnsi="Times New Roman" w:cs="Times New Roman"/>
          <w:i/>
          <w:color w:val="auto"/>
          <w:sz w:val="22"/>
          <w:szCs w:val="22"/>
        </w:rPr>
        <w:t>by</w:t>
      </w:r>
      <w:r w:rsidR="00480CC3" w:rsidRPr="00AD5CA0">
        <w:rPr>
          <w:rFonts w:ascii="Times New Roman" w:hAnsi="Times New Roman" w:cs="Times New Roman"/>
          <w:i/>
          <w:color w:val="auto"/>
          <w:sz w:val="22"/>
          <w:szCs w:val="22"/>
        </w:rPr>
        <w:t xml:space="preserve"> the United Nations Board of Auditors (UNBOA)</w:t>
      </w:r>
      <w:bookmarkEnd w:id="16"/>
    </w:p>
    <w:p w:rsidR="00480CC3" w:rsidRPr="00AD5CA0" w:rsidRDefault="00480CC3"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w:t>
      </w:r>
      <w:r w:rsidR="0073038D" w:rsidRPr="00AD5CA0">
        <w:rPr>
          <w:rFonts w:ascii="Times New Roman" w:hAnsi="Times New Roman" w:cs="Times New Roman"/>
        </w:rPr>
        <w:t xml:space="preserve">expressed satisfaction at </w:t>
      </w:r>
      <w:r w:rsidR="00901049" w:rsidRPr="00AD5CA0">
        <w:rPr>
          <w:rFonts w:ascii="Times New Roman" w:hAnsi="Times New Roman" w:cs="Times New Roman"/>
        </w:rPr>
        <w:t xml:space="preserve">the unqualified </w:t>
      </w:r>
      <w:r w:rsidR="0073038D" w:rsidRPr="00AD5CA0">
        <w:rPr>
          <w:rFonts w:ascii="Times New Roman" w:hAnsi="Times New Roman" w:cs="Times New Roman"/>
        </w:rPr>
        <w:t>External A</w:t>
      </w:r>
      <w:r w:rsidR="00901049" w:rsidRPr="00AD5CA0">
        <w:rPr>
          <w:rFonts w:ascii="Times New Roman" w:hAnsi="Times New Roman" w:cs="Times New Roman"/>
        </w:rPr>
        <w:t>udit report for the year ended 31 December 201</w:t>
      </w:r>
      <w:r w:rsidR="00EC4B69" w:rsidRPr="00AD5CA0">
        <w:rPr>
          <w:rFonts w:ascii="Times New Roman" w:hAnsi="Times New Roman" w:cs="Times New Roman"/>
        </w:rPr>
        <w:t>3</w:t>
      </w:r>
      <w:r w:rsidR="00652F6B" w:rsidRPr="00AD5CA0">
        <w:rPr>
          <w:rFonts w:ascii="Times New Roman" w:hAnsi="Times New Roman" w:cs="Times New Roman"/>
        </w:rPr>
        <w:t xml:space="preserve">, which covered both </w:t>
      </w:r>
      <w:r w:rsidR="004A2EFC" w:rsidRPr="00AD5CA0">
        <w:rPr>
          <w:rFonts w:ascii="Times New Roman" w:hAnsi="Times New Roman" w:cs="Times New Roman"/>
        </w:rPr>
        <w:t>financial and performance audit</w:t>
      </w:r>
      <w:r w:rsidR="003C65E9" w:rsidRPr="00AD5CA0">
        <w:rPr>
          <w:rFonts w:ascii="Times New Roman" w:hAnsi="Times New Roman" w:cs="Times New Roman"/>
        </w:rPr>
        <w:t>.</w:t>
      </w:r>
      <w:r w:rsidR="004A2EFC" w:rsidRPr="00AD5CA0">
        <w:rPr>
          <w:rFonts w:ascii="Times New Roman" w:hAnsi="Times New Roman" w:cs="Times New Roman"/>
        </w:rPr>
        <w:t xml:space="preserve"> The Committee commended the organization since, after a challenging year in 2012 due to the full implementation of the International Public Sector Accounting Standards (IPSAS), 2013 audit has proved UNOPS technical financial capacity and seriousness in tackling substantive matters. Both years have allowed for a satisfying outcome of unqualified audit opinions</w:t>
      </w:r>
      <w:r w:rsidR="00F47F52" w:rsidRPr="00AD5CA0">
        <w:rPr>
          <w:rFonts w:ascii="Times New Roman" w:hAnsi="Times New Roman" w:cs="Times New Roman"/>
        </w:rPr>
        <w:t xml:space="preserve"> and IPSAS </w:t>
      </w:r>
      <w:r w:rsidR="00B225FD" w:rsidRPr="00AD5CA0">
        <w:rPr>
          <w:rFonts w:ascii="Times New Roman" w:hAnsi="Times New Roman" w:cs="Times New Roman"/>
        </w:rPr>
        <w:t>i</w:t>
      </w:r>
      <w:r w:rsidR="00F47F52" w:rsidRPr="00AD5CA0">
        <w:rPr>
          <w:rFonts w:ascii="Times New Roman" w:hAnsi="Times New Roman" w:cs="Times New Roman"/>
        </w:rPr>
        <w:t>s now considered day-to-day business in UNOPS.</w:t>
      </w:r>
    </w:p>
    <w:p w:rsidR="00DB1567" w:rsidRPr="00AD5CA0" w:rsidRDefault="00DB1567" w:rsidP="00550C81">
      <w:pPr>
        <w:pStyle w:val="ListParagraph"/>
        <w:spacing w:after="0"/>
        <w:ind w:left="0"/>
        <w:jc w:val="both"/>
        <w:rPr>
          <w:rFonts w:ascii="Times New Roman" w:hAnsi="Times New Roman" w:cs="Times New Roman"/>
        </w:rPr>
      </w:pPr>
    </w:p>
    <w:p w:rsidR="00480CC3" w:rsidRPr="00AD5CA0" w:rsidRDefault="00D543B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w:t>
      </w:r>
      <w:r w:rsidR="000C00CB" w:rsidRPr="00AD5CA0">
        <w:rPr>
          <w:rFonts w:ascii="Times New Roman" w:hAnsi="Times New Roman" w:cs="Times New Roman"/>
        </w:rPr>
        <w:t>he C</w:t>
      </w:r>
      <w:r w:rsidR="00652F6B" w:rsidRPr="00AD5CA0">
        <w:rPr>
          <w:rFonts w:ascii="Times New Roman" w:hAnsi="Times New Roman" w:cs="Times New Roman"/>
        </w:rPr>
        <w:t xml:space="preserve">ommittee </w:t>
      </w:r>
      <w:r w:rsidR="00480CC3" w:rsidRPr="00AD5CA0">
        <w:rPr>
          <w:rFonts w:ascii="Times New Roman" w:hAnsi="Times New Roman" w:cs="Times New Roman"/>
        </w:rPr>
        <w:t xml:space="preserve">was briefed </w:t>
      </w:r>
      <w:r w:rsidRPr="00AD5CA0">
        <w:rPr>
          <w:rFonts w:ascii="Times New Roman" w:hAnsi="Times New Roman" w:cs="Times New Roman"/>
        </w:rPr>
        <w:t xml:space="preserve">throughout the year </w:t>
      </w:r>
      <w:r w:rsidR="00480CC3" w:rsidRPr="00AD5CA0">
        <w:rPr>
          <w:rFonts w:ascii="Times New Roman" w:hAnsi="Times New Roman" w:cs="Times New Roman"/>
        </w:rPr>
        <w:t>on the status of UNBOA audit recommendations</w:t>
      </w:r>
      <w:r w:rsidR="000C00CB" w:rsidRPr="00AD5CA0">
        <w:rPr>
          <w:rFonts w:ascii="Times New Roman" w:hAnsi="Times New Roman" w:cs="Times New Roman"/>
        </w:rPr>
        <w:t xml:space="preserve"> </w:t>
      </w:r>
      <w:r w:rsidR="00F1384F" w:rsidRPr="00AD5CA0">
        <w:rPr>
          <w:rFonts w:ascii="Times New Roman" w:hAnsi="Times New Roman" w:cs="Times New Roman"/>
        </w:rPr>
        <w:t>under implementation, as well as 201</w:t>
      </w:r>
      <w:r w:rsidR="009B708B" w:rsidRPr="00AD5CA0">
        <w:rPr>
          <w:rFonts w:ascii="Times New Roman" w:hAnsi="Times New Roman" w:cs="Times New Roman"/>
        </w:rPr>
        <w:t>4 interim findings and 2015</w:t>
      </w:r>
      <w:r w:rsidR="00F1384F" w:rsidRPr="00AD5CA0">
        <w:rPr>
          <w:rFonts w:ascii="Times New Roman" w:hAnsi="Times New Roman" w:cs="Times New Roman"/>
        </w:rPr>
        <w:t xml:space="preserve"> audit planning.</w:t>
      </w:r>
      <w:r w:rsidR="000C00CB" w:rsidRPr="00AD5CA0">
        <w:rPr>
          <w:rFonts w:ascii="Times New Roman" w:hAnsi="Times New Roman" w:cs="Times New Roman"/>
        </w:rPr>
        <w:t xml:space="preserve"> </w:t>
      </w:r>
      <w:r w:rsidR="003C65E9" w:rsidRPr="00AD5CA0">
        <w:rPr>
          <w:rFonts w:ascii="Times New Roman" w:hAnsi="Times New Roman" w:cs="Times New Roman"/>
        </w:rPr>
        <w:t xml:space="preserve">This included invitations to the UNBOA team to join the </w:t>
      </w:r>
      <w:r w:rsidR="004D6465" w:rsidRPr="00AD5CA0">
        <w:rPr>
          <w:rFonts w:ascii="Times New Roman" w:hAnsi="Times New Roman" w:cs="Times New Roman"/>
        </w:rPr>
        <w:t>SAAC/</w:t>
      </w:r>
      <w:r w:rsidR="0073038D" w:rsidRPr="00AD5CA0">
        <w:rPr>
          <w:rFonts w:ascii="Times New Roman" w:hAnsi="Times New Roman" w:cs="Times New Roman"/>
        </w:rPr>
        <w:t xml:space="preserve">AAS </w:t>
      </w:r>
      <w:r w:rsidR="003C65E9" w:rsidRPr="00AD5CA0">
        <w:rPr>
          <w:rFonts w:ascii="Times New Roman" w:hAnsi="Times New Roman" w:cs="Times New Roman"/>
        </w:rPr>
        <w:t xml:space="preserve">meetings during appropriate agenda items. </w:t>
      </w:r>
      <w:r w:rsidR="000C00CB" w:rsidRPr="00AD5CA0">
        <w:rPr>
          <w:rFonts w:ascii="Times New Roman" w:hAnsi="Times New Roman" w:cs="Times New Roman"/>
        </w:rPr>
        <w:t>The C</w:t>
      </w:r>
      <w:r w:rsidR="00480CC3" w:rsidRPr="00AD5CA0">
        <w:rPr>
          <w:rFonts w:ascii="Times New Roman" w:hAnsi="Times New Roman" w:cs="Times New Roman"/>
        </w:rPr>
        <w:t xml:space="preserve">ommittee </w:t>
      </w:r>
      <w:r w:rsidR="00A83A52" w:rsidRPr="00AD5CA0">
        <w:rPr>
          <w:rFonts w:ascii="Times New Roman" w:hAnsi="Times New Roman" w:cs="Times New Roman"/>
        </w:rPr>
        <w:t xml:space="preserve">commended the good cooperation and continuous dialogue between </w:t>
      </w:r>
      <w:r w:rsidR="001D0BF7">
        <w:rPr>
          <w:rFonts w:ascii="Times New Roman" w:hAnsi="Times New Roman" w:cs="Times New Roman"/>
        </w:rPr>
        <w:t>the UNBOA team,</w:t>
      </w:r>
      <w:r w:rsidR="00480CC3" w:rsidRPr="00AD5CA0">
        <w:rPr>
          <w:rFonts w:ascii="Times New Roman" w:hAnsi="Times New Roman" w:cs="Times New Roman"/>
        </w:rPr>
        <w:t xml:space="preserve"> IAIG</w:t>
      </w:r>
      <w:r w:rsidR="00595D58" w:rsidRPr="00AD5CA0">
        <w:rPr>
          <w:rFonts w:ascii="Times New Roman" w:hAnsi="Times New Roman" w:cs="Times New Roman"/>
        </w:rPr>
        <w:t>, UNOPS management</w:t>
      </w:r>
      <w:r w:rsidR="00480CC3" w:rsidRPr="00AD5CA0">
        <w:rPr>
          <w:rFonts w:ascii="Times New Roman" w:hAnsi="Times New Roman" w:cs="Times New Roman"/>
        </w:rPr>
        <w:t xml:space="preserve"> and the </w:t>
      </w:r>
      <w:r w:rsidR="003C65E9" w:rsidRPr="00AD5CA0">
        <w:rPr>
          <w:rFonts w:ascii="Times New Roman" w:hAnsi="Times New Roman" w:cs="Times New Roman"/>
        </w:rPr>
        <w:t>SAAC/</w:t>
      </w:r>
      <w:r w:rsidR="00480CC3" w:rsidRPr="00AD5CA0">
        <w:rPr>
          <w:rFonts w:ascii="Times New Roman" w:hAnsi="Times New Roman" w:cs="Times New Roman"/>
        </w:rPr>
        <w:t>AAS.</w:t>
      </w:r>
    </w:p>
    <w:p w:rsidR="00EC4B69" w:rsidRPr="00AD5CA0" w:rsidRDefault="00EC4B69" w:rsidP="00550C81">
      <w:pPr>
        <w:pStyle w:val="ListParagraph"/>
        <w:spacing w:after="0"/>
        <w:ind w:left="0"/>
        <w:jc w:val="both"/>
        <w:rPr>
          <w:rFonts w:ascii="Times New Roman" w:hAnsi="Times New Roman" w:cs="Times New Roman"/>
        </w:rPr>
      </w:pPr>
    </w:p>
    <w:p w:rsidR="00EC4B69" w:rsidRPr="00AD5CA0" w:rsidRDefault="00EC4B69"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On the status of implementation of certain external audit recommendations, the </w:t>
      </w:r>
      <w:r w:rsidR="00F47F52" w:rsidRPr="00AD5CA0">
        <w:rPr>
          <w:rFonts w:ascii="Times New Roman" w:hAnsi="Times New Roman" w:cs="Times New Roman"/>
        </w:rPr>
        <w:t xml:space="preserve">Committee </w:t>
      </w:r>
      <w:r w:rsidR="00CB5A0D">
        <w:rPr>
          <w:rFonts w:ascii="Times New Roman" w:hAnsi="Times New Roman" w:cs="Times New Roman"/>
        </w:rPr>
        <w:t xml:space="preserve">noted </w:t>
      </w:r>
      <w:r w:rsidR="00F47F52" w:rsidRPr="00AD5CA0">
        <w:rPr>
          <w:rFonts w:ascii="Times New Roman" w:hAnsi="Times New Roman" w:cs="Times New Roman"/>
        </w:rPr>
        <w:t>that</w:t>
      </w:r>
      <w:r w:rsidR="0008035F">
        <w:rPr>
          <w:rFonts w:ascii="Times New Roman" w:hAnsi="Times New Roman" w:cs="Times New Roman"/>
        </w:rPr>
        <w:t>,</w:t>
      </w:r>
      <w:r w:rsidR="00F47F52" w:rsidRPr="00AD5CA0">
        <w:rPr>
          <w:rFonts w:ascii="Times New Roman" w:hAnsi="Times New Roman" w:cs="Times New Roman"/>
        </w:rPr>
        <w:t xml:space="preserve"> </w:t>
      </w:r>
      <w:r w:rsidR="0008035F">
        <w:rPr>
          <w:rFonts w:ascii="Times New Roman" w:hAnsi="Times New Roman" w:cs="Times New Roman"/>
        </w:rPr>
        <w:t xml:space="preserve">based on </w:t>
      </w:r>
      <w:r w:rsidR="00F47F52" w:rsidRPr="00AD5CA0">
        <w:rPr>
          <w:rFonts w:ascii="Times New Roman" w:hAnsi="Times New Roman" w:cs="Times New Roman"/>
        </w:rPr>
        <w:t>the</w:t>
      </w:r>
      <w:r w:rsidRPr="00AD5CA0">
        <w:rPr>
          <w:rFonts w:ascii="Times New Roman" w:hAnsi="Times New Roman" w:cs="Times New Roman"/>
        </w:rPr>
        <w:t xml:space="preserve"> advisory opinion </w:t>
      </w:r>
      <w:r w:rsidR="00CB5A0D">
        <w:rPr>
          <w:rFonts w:ascii="Times New Roman" w:hAnsi="Times New Roman" w:cs="Times New Roman"/>
        </w:rPr>
        <w:t>of</w:t>
      </w:r>
      <w:r w:rsidRPr="00AD5CA0">
        <w:rPr>
          <w:rFonts w:ascii="Times New Roman" w:hAnsi="Times New Roman" w:cs="Times New Roman"/>
        </w:rPr>
        <w:t xml:space="preserve"> an arbitration panel</w:t>
      </w:r>
      <w:r w:rsidR="00B67DB7">
        <w:rPr>
          <w:rFonts w:ascii="Times New Roman" w:hAnsi="Times New Roman" w:cs="Times New Roman"/>
        </w:rPr>
        <w:t xml:space="preserve">, </w:t>
      </w:r>
      <w:r w:rsidRPr="00AD5CA0">
        <w:rPr>
          <w:rFonts w:ascii="Times New Roman" w:hAnsi="Times New Roman" w:cs="Times New Roman"/>
        </w:rPr>
        <w:t xml:space="preserve">the </w:t>
      </w:r>
      <w:r w:rsidR="00B67DB7">
        <w:rPr>
          <w:rFonts w:ascii="Times New Roman" w:hAnsi="Times New Roman" w:cs="Times New Roman"/>
        </w:rPr>
        <w:t xml:space="preserve">long-standing </w:t>
      </w:r>
      <w:r w:rsidRPr="00AD5CA0">
        <w:rPr>
          <w:rFonts w:ascii="Times New Roman" w:hAnsi="Times New Roman" w:cs="Times New Roman"/>
        </w:rPr>
        <w:t xml:space="preserve">interfund </w:t>
      </w:r>
      <w:r w:rsidR="00B67DB7">
        <w:rPr>
          <w:rFonts w:ascii="Times New Roman" w:hAnsi="Times New Roman" w:cs="Times New Roman"/>
        </w:rPr>
        <w:t>issue</w:t>
      </w:r>
      <w:r w:rsidRPr="00AD5CA0">
        <w:rPr>
          <w:rFonts w:ascii="Times New Roman" w:hAnsi="Times New Roman" w:cs="Times New Roman"/>
        </w:rPr>
        <w:t xml:space="preserve"> </w:t>
      </w:r>
      <w:r w:rsidR="00B67DB7">
        <w:rPr>
          <w:rFonts w:ascii="Times New Roman" w:hAnsi="Times New Roman" w:cs="Times New Roman"/>
        </w:rPr>
        <w:t xml:space="preserve">between UNOPS and </w:t>
      </w:r>
      <w:r w:rsidRPr="00AD5CA0">
        <w:rPr>
          <w:rFonts w:ascii="Times New Roman" w:hAnsi="Times New Roman" w:cs="Times New Roman"/>
        </w:rPr>
        <w:t xml:space="preserve">UNDP </w:t>
      </w:r>
      <w:r w:rsidR="00B67DB7">
        <w:rPr>
          <w:rFonts w:ascii="Times New Roman" w:hAnsi="Times New Roman" w:cs="Times New Roman"/>
        </w:rPr>
        <w:t>had been resolved and related recommendations of UNBOA could be closed</w:t>
      </w:r>
      <w:r w:rsidRPr="00AD5CA0">
        <w:rPr>
          <w:rFonts w:ascii="Times New Roman" w:hAnsi="Times New Roman" w:cs="Times New Roman"/>
        </w:rPr>
        <w:t>.</w:t>
      </w:r>
    </w:p>
    <w:p w:rsidR="00EC4B69" w:rsidRPr="00AD5CA0" w:rsidRDefault="00EC4B69" w:rsidP="00550C81">
      <w:pPr>
        <w:pStyle w:val="ListParagraph"/>
        <w:spacing w:after="0"/>
        <w:ind w:left="0"/>
        <w:jc w:val="both"/>
        <w:rPr>
          <w:rFonts w:ascii="Times New Roman" w:hAnsi="Times New Roman" w:cs="Times New Roman"/>
        </w:rPr>
      </w:pPr>
    </w:p>
    <w:p w:rsidR="00EC4B69" w:rsidRPr="00AD5CA0" w:rsidRDefault="00EC4B69"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w:t>
      </w:r>
      <w:r w:rsidR="004D6465" w:rsidRPr="00AD5CA0">
        <w:rPr>
          <w:rFonts w:ascii="Times New Roman" w:hAnsi="Times New Roman" w:cs="Times New Roman"/>
        </w:rPr>
        <w:t>Committee</w:t>
      </w:r>
      <w:r w:rsidRPr="00AD5CA0">
        <w:rPr>
          <w:rFonts w:ascii="Times New Roman" w:hAnsi="Times New Roman" w:cs="Times New Roman"/>
        </w:rPr>
        <w:t xml:space="preserve"> discussed </w:t>
      </w:r>
      <w:r w:rsidR="00CB5A0D">
        <w:rPr>
          <w:rFonts w:ascii="Times New Roman" w:hAnsi="Times New Roman" w:cs="Times New Roman"/>
        </w:rPr>
        <w:t xml:space="preserve">the implications of the adoption by UNOPS of an </w:t>
      </w:r>
      <w:r w:rsidRPr="00AD5CA0">
        <w:rPr>
          <w:rFonts w:ascii="Times New Roman" w:hAnsi="Times New Roman" w:cs="Times New Roman"/>
        </w:rPr>
        <w:t xml:space="preserve">IPSAS 5-year transitional provision on capitalization of fixed assets. In addition, progress in the areas of risk management as well as financial and management information made available in corporate systems has been noted over the past two years, as previously recommended by the UNBOA. </w:t>
      </w:r>
      <w:r w:rsidR="004D6465" w:rsidRPr="00AD5CA0">
        <w:rPr>
          <w:rFonts w:ascii="Times New Roman" w:hAnsi="Times New Roman" w:cs="Times New Roman"/>
        </w:rPr>
        <w:t>The Committee</w:t>
      </w:r>
      <w:r w:rsidRPr="00AD5CA0">
        <w:rPr>
          <w:rFonts w:ascii="Times New Roman" w:hAnsi="Times New Roman" w:cs="Times New Roman"/>
        </w:rPr>
        <w:t xml:space="preserve"> discussed areas where UNOPS applies good practices that could be replicated in other UN system organizations, </w:t>
      </w:r>
      <w:r w:rsidR="004D6465" w:rsidRPr="00AD5CA0">
        <w:rPr>
          <w:rFonts w:ascii="Times New Roman" w:hAnsi="Times New Roman" w:cs="Times New Roman"/>
        </w:rPr>
        <w:t xml:space="preserve">as well as </w:t>
      </w:r>
      <w:r w:rsidRPr="00AD5CA0">
        <w:rPr>
          <w:rFonts w:ascii="Times New Roman" w:hAnsi="Times New Roman" w:cs="Times New Roman"/>
        </w:rPr>
        <w:t>po</w:t>
      </w:r>
      <w:r w:rsidR="00497F15">
        <w:rPr>
          <w:rFonts w:ascii="Times New Roman" w:hAnsi="Times New Roman" w:cs="Times New Roman"/>
        </w:rPr>
        <w:t>ssibilities for additional</w:t>
      </w:r>
      <w:r w:rsidRPr="00AD5CA0">
        <w:rPr>
          <w:rFonts w:ascii="Times New Roman" w:hAnsi="Times New Roman" w:cs="Times New Roman"/>
        </w:rPr>
        <w:t xml:space="preserve"> external benchmarking.</w:t>
      </w:r>
    </w:p>
    <w:p w:rsidR="003159FB" w:rsidRPr="00AD5CA0" w:rsidRDefault="00491C04" w:rsidP="00550C81">
      <w:pPr>
        <w:pStyle w:val="Heading2"/>
        <w:jc w:val="both"/>
        <w:rPr>
          <w:rFonts w:ascii="Times New Roman" w:hAnsi="Times New Roman" w:cs="Times New Roman"/>
          <w:i/>
          <w:color w:val="auto"/>
          <w:sz w:val="22"/>
          <w:szCs w:val="22"/>
        </w:rPr>
      </w:pPr>
      <w:bookmarkStart w:id="17" w:name="_Toc409009046"/>
      <w:r>
        <w:rPr>
          <w:rFonts w:ascii="Times New Roman" w:hAnsi="Times New Roman" w:cs="Times New Roman"/>
          <w:i/>
          <w:color w:val="auto"/>
          <w:sz w:val="22"/>
          <w:szCs w:val="22"/>
        </w:rPr>
        <w:t>Internal a</w:t>
      </w:r>
      <w:r w:rsidR="003159FB" w:rsidRPr="00AD5CA0">
        <w:rPr>
          <w:rFonts w:ascii="Times New Roman" w:hAnsi="Times New Roman" w:cs="Times New Roman"/>
          <w:i/>
          <w:color w:val="auto"/>
          <w:sz w:val="22"/>
          <w:szCs w:val="22"/>
        </w:rPr>
        <w:t>udit activities</w:t>
      </w:r>
      <w:bookmarkEnd w:id="17"/>
    </w:p>
    <w:p w:rsidR="00D12289" w:rsidRPr="00AD5CA0" w:rsidRDefault="003159FB"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With regard to the </w:t>
      </w:r>
      <w:r w:rsidR="0073038D" w:rsidRPr="00AD5CA0">
        <w:rPr>
          <w:rFonts w:ascii="Times New Roman" w:hAnsi="Times New Roman" w:cs="Times New Roman"/>
        </w:rPr>
        <w:t xml:space="preserve">IAIG </w:t>
      </w:r>
      <w:r w:rsidRPr="00AD5CA0">
        <w:rPr>
          <w:rFonts w:ascii="Times New Roman" w:hAnsi="Times New Roman" w:cs="Times New Roman"/>
        </w:rPr>
        <w:t>Activity Report for 201</w:t>
      </w:r>
      <w:r w:rsidR="00414195" w:rsidRPr="00AD5CA0">
        <w:rPr>
          <w:rFonts w:ascii="Times New Roman" w:hAnsi="Times New Roman" w:cs="Times New Roman"/>
        </w:rPr>
        <w:t>3</w:t>
      </w:r>
      <w:r w:rsidRPr="00AD5CA0">
        <w:rPr>
          <w:rFonts w:ascii="Times New Roman" w:hAnsi="Times New Roman" w:cs="Times New Roman"/>
        </w:rPr>
        <w:t xml:space="preserve"> (</w:t>
      </w:r>
      <w:r w:rsidR="00414195" w:rsidRPr="00AD5CA0">
        <w:rPr>
          <w:rFonts w:ascii="Times New Roman" w:hAnsi="Times New Roman" w:cs="Times New Roman"/>
        </w:rPr>
        <w:t>DP/OPS/2014/3</w:t>
      </w:r>
      <w:r w:rsidRPr="00AD5CA0">
        <w:rPr>
          <w:rFonts w:ascii="Times New Roman" w:hAnsi="Times New Roman" w:cs="Times New Roman"/>
        </w:rPr>
        <w:t xml:space="preserve">), </w:t>
      </w:r>
      <w:r w:rsidR="000C00CB" w:rsidRPr="00AD5CA0">
        <w:rPr>
          <w:rFonts w:ascii="Times New Roman" w:hAnsi="Times New Roman" w:cs="Times New Roman"/>
        </w:rPr>
        <w:t>the C</w:t>
      </w:r>
      <w:r w:rsidR="00105606" w:rsidRPr="00AD5CA0">
        <w:rPr>
          <w:rFonts w:ascii="Times New Roman" w:hAnsi="Times New Roman" w:cs="Times New Roman"/>
        </w:rPr>
        <w:t>ommittee</w:t>
      </w:r>
      <w:r w:rsidR="009B3F26" w:rsidRPr="00AD5CA0">
        <w:rPr>
          <w:rFonts w:ascii="Times New Roman" w:hAnsi="Times New Roman" w:cs="Times New Roman"/>
        </w:rPr>
        <w:t xml:space="preserve"> </w:t>
      </w:r>
      <w:r w:rsidR="006F4728" w:rsidRPr="00AD5CA0">
        <w:rPr>
          <w:rFonts w:ascii="Times New Roman" w:hAnsi="Times New Roman" w:cs="Times New Roman"/>
        </w:rPr>
        <w:t>noted an improvemen</w:t>
      </w:r>
      <w:r w:rsidR="009D6E3A">
        <w:rPr>
          <w:rFonts w:ascii="Times New Roman" w:hAnsi="Times New Roman" w:cs="Times New Roman"/>
        </w:rPr>
        <w:t>t in project audit opinions (92 per cent</w:t>
      </w:r>
      <w:r w:rsidR="006F4728" w:rsidRPr="00AD5CA0">
        <w:rPr>
          <w:rFonts w:ascii="Times New Roman" w:hAnsi="Times New Roman" w:cs="Times New Roman"/>
        </w:rPr>
        <w:t xml:space="preserve"> unqualified) and that no internal audit report was rated ‘unsatisfactory’ in 2013. In terms of the average number of recommendations per report, there has been an overall decrease, which is in line with SAAC/AAS advice to focus on the more significant issues when performing audits.</w:t>
      </w:r>
    </w:p>
    <w:p w:rsidR="006F4728" w:rsidRPr="00AD5CA0" w:rsidRDefault="006F4728" w:rsidP="00550C81">
      <w:pPr>
        <w:pStyle w:val="ListParagraph"/>
        <w:spacing w:after="0"/>
        <w:ind w:left="0"/>
        <w:jc w:val="both"/>
        <w:rPr>
          <w:rFonts w:ascii="Times New Roman" w:hAnsi="Times New Roman" w:cs="Times New Roman"/>
        </w:rPr>
      </w:pPr>
    </w:p>
    <w:p w:rsidR="00304A83" w:rsidRDefault="000C00CB" w:rsidP="00550C81">
      <w:pPr>
        <w:pStyle w:val="ListParagraph"/>
        <w:numPr>
          <w:ilvl w:val="0"/>
          <w:numId w:val="3"/>
        </w:numPr>
        <w:spacing w:after="0"/>
        <w:ind w:left="0" w:firstLine="0"/>
        <w:jc w:val="both"/>
        <w:rPr>
          <w:rFonts w:ascii="Times New Roman" w:hAnsi="Times New Roman" w:cs="Times New Roman"/>
        </w:rPr>
      </w:pPr>
      <w:r w:rsidRPr="00C52019">
        <w:rPr>
          <w:rFonts w:ascii="Times New Roman" w:hAnsi="Times New Roman" w:cs="Times New Roman"/>
        </w:rPr>
        <w:t>Throughout the year, the C</w:t>
      </w:r>
      <w:r w:rsidR="00D12289" w:rsidRPr="00C52019">
        <w:rPr>
          <w:rFonts w:ascii="Times New Roman" w:hAnsi="Times New Roman" w:cs="Times New Roman"/>
        </w:rPr>
        <w:t xml:space="preserve">ommittee was kept informed on the </w:t>
      </w:r>
      <w:r w:rsidR="000568CE" w:rsidRPr="00C52019">
        <w:rPr>
          <w:rFonts w:ascii="Times New Roman" w:hAnsi="Times New Roman" w:cs="Times New Roman"/>
        </w:rPr>
        <w:t xml:space="preserve">progress of </w:t>
      </w:r>
      <w:r w:rsidR="00D12289" w:rsidRPr="00C52019">
        <w:rPr>
          <w:rFonts w:ascii="Times New Roman" w:hAnsi="Times New Roman" w:cs="Times New Roman"/>
        </w:rPr>
        <w:t>completin</w:t>
      </w:r>
      <w:r w:rsidR="000568CE" w:rsidRPr="00C52019">
        <w:rPr>
          <w:rFonts w:ascii="Times New Roman" w:hAnsi="Times New Roman" w:cs="Times New Roman"/>
        </w:rPr>
        <w:t>g</w:t>
      </w:r>
      <w:r w:rsidR="00D12289" w:rsidRPr="00C52019">
        <w:rPr>
          <w:rFonts w:ascii="Times New Roman" w:hAnsi="Times New Roman" w:cs="Times New Roman"/>
        </w:rPr>
        <w:t xml:space="preserve"> </w:t>
      </w:r>
      <w:r w:rsidR="000568CE" w:rsidRPr="00C52019">
        <w:rPr>
          <w:rFonts w:ascii="Times New Roman" w:hAnsi="Times New Roman" w:cs="Times New Roman"/>
        </w:rPr>
        <w:t>the</w:t>
      </w:r>
      <w:r w:rsidR="00D12289" w:rsidRPr="00C52019">
        <w:rPr>
          <w:rFonts w:ascii="Times New Roman" w:hAnsi="Times New Roman" w:cs="Times New Roman"/>
        </w:rPr>
        <w:t xml:space="preserve"> IAIG 201</w:t>
      </w:r>
      <w:r w:rsidR="009B3F26" w:rsidRPr="00C52019">
        <w:rPr>
          <w:rFonts w:ascii="Times New Roman" w:hAnsi="Times New Roman" w:cs="Times New Roman"/>
        </w:rPr>
        <w:t>4</w:t>
      </w:r>
      <w:r w:rsidR="00076794" w:rsidRPr="00C52019">
        <w:rPr>
          <w:rFonts w:ascii="Times New Roman" w:hAnsi="Times New Roman" w:cs="Times New Roman"/>
        </w:rPr>
        <w:t xml:space="preserve"> audit plan as well as </w:t>
      </w:r>
      <w:r w:rsidR="000568CE" w:rsidRPr="00C52019">
        <w:rPr>
          <w:rFonts w:ascii="Times New Roman" w:hAnsi="Times New Roman" w:cs="Times New Roman"/>
        </w:rPr>
        <w:t>on the development of the</w:t>
      </w:r>
      <w:r w:rsidR="004B482A" w:rsidRPr="00C52019">
        <w:rPr>
          <w:rFonts w:ascii="Times New Roman" w:hAnsi="Times New Roman" w:cs="Times New Roman"/>
        </w:rPr>
        <w:t xml:space="preserve"> </w:t>
      </w:r>
      <w:r w:rsidR="00D12289" w:rsidRPr="00C52019">
        <w:rPr>
          <w:rFonts w:ascii="Times New Roman" w:hAnsi="Times New Roman" w:cs="Times New Roman"/>
        </w:rPr>
        <w:t>201</w:t>
      </w:r>
      <w:r w:rsidR="009B3F26" w:rsidRPr="00C52019">
        <w:rPr>
          <w:rFonts w:ascii="Times New Roman" w:hAnsi="Times New Roman" w:cs="Times New Roman"/>
        </w:rPr>
        <w:t>5</w:t>
      </w:r>
      <w:r w:rsidR="00D12289" w:rsidRPr="00C52019">
        <w:rPr>
          <w:rFonts w:ascii="Times New Roman" w:hAnsi="Times New Roman" w:cs="Times New Roman"/>
        </w:rPr>
        <w:t xml:space="preserve"> audit plan. </w:t>
      </w:r>
      <w:r w:rsidR="008C1182" w:rsidRPr="00C52019">
        <w:rPr>
          <w:rFonts w:ascii="Times New Roman" w:hAnsi="Times New Roman" w:cs="Times New Roman"/>
        </w:rPr>
        <w:t>T</w:t>
      </w:r>
      <w:r w:rsidR="00D12289" w:rsidRPr="00C52019">
        <w:rPr>
          <w:rFonts w:ascii="Times New Roman" w:hAnsi="Times New Roman" w:cs="Times New Roman"/>
        </w:rPr>
        <w:t xml:space="preserve">he </w:t>
      </w:r>
      <w:r w:rsidR="000568CE" w:rsidRPr="00C52019">
        <w:rPr>
          <w:rFonts w:ascii="Times New Roman" w:hAnsi="Times New Roman" w:cs="Times New Roman"/>
        </w:rPr>
        <w:t>C</w:t>
      </w:r>
      <w:r w:rsidR="00D12289" w:rsidRPr="00C52019">
        <w:rPr>
          <w:rFonts w:ascii="Times New Roman" w:hAnsi="Times New Roman" w:cs="Times New Roman"/>
        </w:rPr>
        <w:t xml:space="preserve">ommittee </w:t>
      </w:r>
      <w:r w:rsidR="000568CE" w:rsidRPr="00C52019">
        <w:rPr>
          <w:rFonts w:ascii="Times New Roman" w:hAnsi="Times New Roman" w:cs="Times New Roman"/>
        </w:rPr>
        <w:t>noted management</w:t>
      </w:r>
      <w:r w:rsidR="008C1182" w:rsidRPr="00C52019">
        <w:rPr>
          <w:rFonts w:ascii="Times New Roman" w:hAnsi="Times New Roman" w:cs="Times New Roman"/>
        </w:rPr>
        <w:t>’s increased focus on</w:t>
      </w:r>
      <w:r w:rsidR="000568CE" w:rsidRPr="00C52019">
        <w:rPr>
          <w:rFonts w:ascii="Times New Roman" w:hAnsi="Times New Roman" w:cs="Times New Roman"/>
        </w:rPr>
        <w:t xml:space="preserve"> implementation of </w:t>
      </w:r>
      <w:r w:rsidR="008C1182" w:rsidRPr="00C52019">
        <w:rPr>
          <w:rFonts w:ascii="Times New Roman" w:hAnsi="Times New Roman" w:cs="Times New Roman"/>
        </w:rPr>
        <w:t xml:space="preserve">audit </w:t>
      </w:r>
      <w:r w:rsidR="000568CE" w:rsidRPr="00C52019">
        <w:rPr>
          <w:rFonts w:ascii="Times New Roman" w:hAnsi="Times New Roman" w:cs="Times New Roman"/>
        </w:rPr>
        <w:t xml:space="preserve">recommendations, and </w:t>
      </w:r>
      <w:r w:rsidR="008C1182" w:rsidRPr="00C52019">
        <w:rPr>
          <w:rFonts w:ascii="Times New Roman" w:hAnsi="Times New Roman" w:cs="Times New Roman"/>
        </w:rPr>
        <w:t xml:space="preserve">the </w:t>
      </w:r>
      <w:r w:rsidR="00A802DB" w:rsidRPr="00C52019">
        <w:rPr>
          <w:rFonts w:ascii="Times New Roman" w:hAnsi="Times New Roman" w:cs="Times New Roman"/>
        </w:rPr>
        <w:t xml:space="preserve">extensive coordination and </w:t>
      </w:r>
      <w:r w:rsidR="00EA5968" w:rsidRPr="00C52019">
        <w:rPr>
          <w:rFonts w:ascii="Times New Roman" w:hAnsi="Times New Roman" w:cs="Times New Roman"/>
        </w:rPr>
        <w:t xml:space="preserve">technical support </w:t>
      </w:r>
      <w:r w:rsidR="008C1182" w:rsidRPr="00C52019">
        <w:rPr>
          <w:rFonts w:ascii="Times New Roman" w:hAnsi="Times New Roman" w:cs="Times New Roman"/>
        </w:rPr>
        <w:t>it put in place</w:t>
      </w:r>
      <w:r w:rsidR="00EA5968" w:rsidRPr="00C52019">
        <w:rPr>
          <w:rFonts w:ascii="Times New Roman" w:hAnsi="Times New Roman" w:cs="Times New Roman"/>
        </w:rPr>
        <w:t xml:space="preserve"> </w:t>
      </w:r>
      <w:r w:rsidR="008C1182" w:rsidRPr="00C52019">
        <w:rPr>
          <w:rFonts w:ascii="Times New Roman" w:hAnsi="Times New Roman" w:cs="Times New Roman"/>
        </w:rPr>
        <w:t xml:space="preserve">to </w:t>
      </w:r>
      <w:r w:rsidR="00EA5968" w:rsidRPr="00C52019">
        <w:rPr>
          <w:rFonts w:ascii="Times New Roman" w:hAnsi="Times New Roman" w:cs="Times New Roman"/>
        </w:rPr>
        <w:t>resol</w:t>
      </w:r>
      <w:r w:rsidR="008C1182" w:rsidRPr="00C52019">
        <w:rPr>
          <w:rFonts w:ascii="Times New Roman" w:hAnsi="Times New Roman" w:cs="Times New Roman"/>
        </w:rPr>
        <w:t>ve</w:t>
      </w:r>
      <w:r w:rsidR="00EA5968" w:rsidRPr="00C52019">
        <w:rPr>
          <w:rFonts w:ascii="Times New Roman" w:hAnsi="Times New Roman" w:cs="Times New Roman"/>
        </w:rPr>
        <w:t xml:space="preserve"> issues. Th</w:t>
      </w:r>
      <w:r w:rsidR="008C1182" w:rsidRPr="00C52019">
        <w:rPr>
          <w:rFonts w:ascii="Times New Roman" w:hAnsi="Times New Roman" w:cs="Times New Roman"/>
        </w:rPr>
        <w:t xml:space="preserve">is </w:t>
      </w:r>
      <w:r w:rsidR="00D12289" w:rsidRPr="00C52019">
        <w:rPr>
          <w:rFonts w:ascii="Times New Roman" w:hAnsi="Times New Roman" w:cs="Times New Roman"/>
        </w:rPr>
        <w:t xml:space="preserve">resulted in </w:t>
      </w:r>
      <w:r w:rsidR="007B3399" w:rsidRPr="00C52019">
        <w:rPr>
          <w:rFonts w:ascii="Times New Roman" w:hAnsi="Times New Roman" w:cs="Times New Roman"/>
        </w:rPr>
        <w:t xml:space="preserve">improvements in the cumulative implementation rate of recommendations, compared to the previous two years. The </w:t>
      </w:r>
      <w:r w:rsidR="00D01A16" w:rsidRPr="00C52019">
        <w:rPr>
          <w:rFonts w:ascii="Times New Roman" w:hAnsi="Times New Roman" w:cs="Times New Roman"/>
        </w:rPr>
        <w:t>Committee</w:t>
      </w:r>
      <w:r w:rsidR="007B3399" w:rsidRPr="00C52019">
        <w:rPr>
          <w:rFonts w:ascii="Times New Roman" w:hAnsi="Times New Roman" w:cs="Times New Roman"/>
        </w:rPr>
        <w:t xml:space="preserve"> also noted that there were only six recommendations outstanding for </w:t>
      </w:r>
      <w:r w:rsidR="00C52019" w:rsidRPr="00C52019">
        <w:rPr>
          <w:rFonts w:ascii="Times New Roman" w:hAnsi="Times New Roman" w:cs="Times New Roman"/>
        </w:rPr>
        <w:t>more than 18 months.</w:t>
      </w:r>
    </w:p>
    <w:p w:rsidR="00C52019" w:rsidRPr="00C52019" w:rsidRDefault="00C52019" w:rsidP="00C52019">
      <w:pPr>
        <w:pStyle w:val="ListParagraph"/>
        <w:spacing w:after="0"/>
        <w:ind w:left="0"/>
        <w:jc w:val="both"/>
        <w:rPr>
          <w:rFonts w:ascii="Times New Roman" w:hAnsi="Times New Roman" w:cs="Times New Roman"/>
        </w:rPr>
      </w:pPr>
    </w:p>
    <w:p w:rsidR="00FA22A7" w:rsidRPr="00AD5CA0" w:rsidRDefault="00FA22A7"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lastRenderedPageBreak/>
        <w:t xml:space="preserve">Discussing investigations statistics, the </w:t>
      </w:r>
      <w:r w:rsidR="00D01A16" w:rsidRPr="00AD5CA0">
        <w:rPr>
          <w:rFonts w:ascii="Times New Roman" w:hAnsi="Times New Roman" w:cs="Times New Roman"/>
        </w:rPr>
        <w:t>Committee</w:t>
      </w:r>
      <w:r w:rsidRPr="00AD5CA0">
        <w:rPr>
          <w:rFonts w:ascii="Times New Roman" w:hAnsi="Times New Roman" w:cs="Times New Roman"/>
        </w:rPr>
        <w:t xml:space="preserve"> noted that case trends may reflect changes in UNOPS portfolio as well as the enhanced maturity of the investigation function in IAIG. </w:t>
      </w:r>
      <w:r w:rsidR="00D01A16" w:rsidRPr="00AD5CA0">
        <w:rPr>
          <w:rFonts w:ascii="Times New Roman" w:hAnsi="Times New Roman" w:cs="Times New Roman"/>
        </w:rPr>
        <w:t>The Committee</w:t>
      </w:r>
      <w:r w:rsidRPr="00AD5CA0">
        <w:rPr>
          <w:rFonts w:ascii="Times New Roman" w:hAnsi="Times New Roman" w:cs="Times New Roman"/>
        </w:rPr>
        <w:t xml:space="preserve"> was informed that the majority of cases </w:t>
      </w:r>
      <w:r w:rsidR="00D94C39">
        <w:rPr>
          <w:rFonts w:ascii="Times New Roman" w:hAnsi="Times New Roman" w:cs="Times New Roman"/>
        </w:rPr>
        <w:t xml:space="preserve">detected </w:t>
      </w:r>
      <w:r w:rsidRPr="00AD5CA0">
        <w:rPr>
          <w:rFonts w:ascii="Times New Roman" w:hAnsi="Times New Roman" w:cs="Times New Roman"/>
        </w:rPr>
        <w:t>related to medical fraud by staff and also partner personnel under UNOPS contract. The sanctions commonly applied in cases of</w:t>
      </w:r>
      <w:r w:rsidR="007B3399" w:rsidRPr="00AD5CA0">
        <w:rPr>
          <w:rFonts w:ascii="Times New Roman" w:hAnsi="Times New Roman" w:cs="Times New Roman"/>
        </w:rPr>
        <w:t xml:space="preserve"> misconduct were discussed</w:t>
      </w:r>
      <w:r w:rsidR="00A22E1A" w:rsidRPr="00AD5CA0">
        <w:rPr>
          <w:rFonts w:ascii="Times New Roman" w:hAnsi="Times New Roman" w:cs="Times New Roman"/>
        </w:rPr>
        <w:t xml:space="preserve"> by the Committee</w:t>
      </w:r>
      <w:r w:rsidR="007B3399" w:rsidRPr="00AD5CA0">
        <w:rPr>
          <w:rFonts w:ascii="Times New Roman" w:hAnsi="Times New Roman" w:cs="Times New Roman"/>
        </w:rPr>
        <w:t>.</w:t>
      </w:r>
    </w:p>
    <w:p w:rsidR="007B3399" w:rsidRPr="00AD5CA0" w:rsidRDefault="007B3399" w:rsidP="00550C81">
      <w:pPr>
        <w:pStyle w:val="ListParagraph"/>
        <w:spacing w:after="0"/>
        <w:ind w:left="0"/>
        <w:jc w:val="both"/>
        <w:rPr>
          <w:rFonts w:ascii="Times New Roman" w:hAnsi="Times New Roman" w:cs="Times New Roman"/>
        </w:rPr>
      </w:pPr>
    </w:p>
    <w:p w:rsidR="00FA22A7" w:rsidRDefault="00D01A16"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 discussed financial and reputational risks in procurement, both regar</w:t>
      </w:r>
      <w:r w:rsidR="000E57FB">
        <w:rPr>
          <w:rFonts w:ascii="Times New Roman" w:hAnsi="Times New Roman" w:cs="Times New Roman"/>
        </w:rPr>
        <w:t xml:space="preserve">ding the use of specific </w:t>
      </w:r>
      <w:r w:rsidRPr="00AD5CA0">
        <w:rPr>
          <w:rFonts w:ascii="Times New Roman" w:hAnsi="Times New Roman" w:cs="Times New Roman"/>
        </w:rPr>
        <w:t>vendors</w:t>
      </w:r>
      <w:r w:rsidR="00FA22A7" w:rsidRPr="00AD5CA0">
        <w:rPr>
          <w:rFonts w:ascii="Times New Roman" w:hAnsi="Times New Roman" w:cs="Times New Roman"/>
        </w:rPr>
        <w:t xml:space="preserve"> as well as in the tender process. The </w:t>
      </w:r>
      <w:r w:rsidRPr="00AD5CA0">
        <w:rPr>
          <w:rFonts w:ascii="Times New Roman" w:hAnsi="Times New Roman" w:cs="Times New Roman"/>
        </w:rPr>
        <w:t>Committee noted</w:t>
      </w:r>
      <w:r w:rsidR="00FA22A7" w:rsidRPr="00AD5CA0">
        <w:rPr>
          <w:rFonts w:ascii="Times New Roman" w:hAnsi="Times New Roman" w:cs="Times New Roman"/>
        </w:rPr>
        <w:t xml:space="preserve"> UNOPS efforts to</w:t>
      </w:r>
      <w:r w:rsidR="000E57FB">
        <w:rPr>
          <w:rFonts w:ascii="Times New Roman" w:hAnsi="Times New Roman" w:cs="Times New Roman"/>
        </w:rPr>
        <w:t xml:space="preserve"> further enhance procedures for </w:t>
      </w:r>
      <w:r w:rsidR="00FA22A7" w:rsidRPr="00AD5CA0">
        <w:rPr>
          <w:rFonts w:ascii="Times New Roman" w:hAnsi="Times New Roman" w:cs="Times New Roman"/>
        </w:rPr>
        <w:t>pro-active vendor management, including vendor pre-qualification and evaluation.</w:t>
      </w:r>
      <w:r w:rsidR="0077528E" w:rsidRPr="00AD5CA0">
        <w:rPr>
          <w:rFonts w:ascii="Times New Roman" w:hAnsi="Times New Roman" w:cs="Times New Roman"/>
        </w:rPr>
        <w:t xml:space="preserve"> The Committee</w:t>
      </w:r>
      <w:r w:rsidR="00FA22A7" w:rsidRPr="00AD5CA0">
        <w:rPr>
          <w:rFonts w:ascii="Times New Roman" w:hAnsi="Times New Roman" w:cs="Times New Roman"/>
        </w:rPr>
        <w:t xml:space="preserve"> suggested revisiting this matter </w:t>
      </w:r>
      <w:r w:rsidR="000E57FB">
        <w:rPr>
          <w:rFonts w:ascii="Times New Roman" w:hAnsi="Times New Roman" w:cs="Times New Roman"/>
        </w:rPr>
        <w:t>again in the future</w:t>
      </w:r>
      <w:r w:rsidR="00FA22A7" w:rsidRPr="00AD5CA0">
        <w:rPr>
          <w:rFonts w:ascii="Times New Roman" w:hAnsi="Times New Roman" w:cs="Times New Roman"/>
        </w:rPr>
        <w:t>.</w:t>
      </w:r>
    </w:p>
    <w:p w:rsidR="0074211E" w:rsidRPr="00AD5CA0" w:rsidRDefault="0074211E" w:rsidP="0074211E">
      <w:pPr>
        <w:pStyle w:val="Heading2"/>
        <w:jc w:val="both"/>
        <w:rPr>
          <w:rFonts w:ascii="Times New Roman" w:hAnsi="Times New Roman" w:cs="Times New Roman"/>
          <w:i/>
          <w:color w:val="auto"/>
          <w:sz w:val="22"/>
          <w:szCs w:val="22"/>
        </w:rPr>
      </w:pPr>
      <w:bookmarkStart w:id="18" w:name="_Toc409009047"/>
      <w:r>
        <w:rPr>
          <w:rFonts w:ascii="Times New Roman" w:hAnsi="Times New Roman" w:cs="Times New Roman"/>
          <w:i/>
          <w:color w:val="auto"/>
          <w:sz w:val="22"/>
          <w:szCs w:val="22"/>
        </w:rPr>
        <w:t xml:space="preserve">Ethics </w:t>
      </w:r>
      <w:r w:rsidR="005D0E9E">
        <w:rPr>
          <w:rFonts w:ascii="Times New Roman" w:hAnsi="Times New Roman" w:cs="Times New Roman"/>
          <w:i/>
          <w:color w:val="auto"/>
          <w:sz w:val="22"/>
          <w:szCs w:val="22"/>
        </w:rPr>
        <w:t>function</w:t>
      </w:r>
      <w:bookmarkEnd w:id="18"/>
    </w:p>
    <w:p w:rsidR="00884994" w:rsidRPr="00E92658" w:rsidRDefault="00E92658" w:rsidP="00E92658">
      <w:pPr>
        <w:pStyle w:val="ListParagraph"/>
        <w:numPr>
          <w:ilvl w:val="0"/>
          <w:numId w:val="3"/>
        </w:numPr>
        <w:spacing w:after="0"/>
        <w:ind w:left="0" w:firstLine="0"/>
        <w:jc w:val="both"/>
        <w:rPr>
          <w:rFonts w:ascii="Times New Roman" w:hAnsi="Times New Roman" w:cs="Times New Roman"/>
        </w:rPr>
      </w:pPr>
      <w:r w:rsidRPr="00E92658">
        <w:rPr>
          <w:rFonts w:ascii="Times New Roman" w:hAnsi="Times New Roman" w:cs="Times New Roman"/>
        </w:rPr>
        <w:t>The Committee reviewed and discussed the report on the Activities of the UNOPS Ethics Office (DP/OPS/2014/4)</w:t>
      </w:r>
      <w:r>
        <w:rPr>
          <w:rFonts w:ascii="Times New Roman" w:hAnsi="Times New Roman" w:cs="Times New Roman"/>
        </w:rPr>
        <w:t xml:space="preserve">, noting the function’s compliance with the </w:t>
      </w:r>
      <w:r w:rsidRPr="00E92658">
        <w:rPr>
          <w:rFonts w:ascii="Times New Roman" w:hAnsi="Times New Roman" w:cs="Times New Roman"/>
        </w:rPr>
        <w:t xml:space="preserve">requirements of the ST/SGB/2007/11 and the recommendations of the </w:t>
      </w:r>
      <w:r w:rsidR="00B1623E" w:rsidRPr="00E92658">
        <w:rPr>
          <w:rFonts w:ascii="Times New Roman" w:hAnsi="Times New Roman" w:cs="Times New Roman"/>
        </w:rPr>
        <w:t>2010</w:t>
      </w:r>
      <w:r w:rsidR="00AC259E">
        <w:rPr>
          <w:rFonts w:ascii="Times New Roman" w:hAnsi="Times New Roman" w:cs="Times New Roman"/>
        </w:rPr>
        <w:t xml:space="preserve"> </w:t>
      </w:r>
      <w:r w:rsidRPr="00E92658">
        <w:rPr>
          <w:rFonts w:ascii="Times New Roman" w:hAnsi="Times New Roman" w:cs="Times New Roman"/>
        </w:rPr>
        <w:t>report</w:t>
      </w:r>
      <w:r w:rsidR="00AC259E">
        <w:rPr>
          <w:rFonts w:ascii="Times New Roman" w:hAnsi="Times New Roman" w:cs="Times New Roman"/>
        </w:rPr>
        <w:t xml:space="preserve"> </w:t>
      </w:r>
      <w:r w:rsidR="0074211E">
        <w:rPr>
          <w:rFonts w:ascii="Times New Roman" w:hAnsi="Times New Roman" w:cs="Times New Roman"/>
        </w:rPr>
        <w:t xml:space="preserve">of </w:t>
      </w:r>
      <w:r w:rsidR="00AC259E">
        <w:rPr>
          <w:rFonts w:ascii="Times New Roman" w:hAnsi="Times New Roman" w:cs="Times New Roman"/>
        </w:rPr>
        <w:t>the Joint Inspection Unit</w:t>
      </w:r>
      <w:r w:rsidRPr="00E92658">
        <w:rPr>
          <w:rFonts w:ascii="Times New Roman" w:hAnsi="Times New Roman" w:cs="Times New Roman"/>
        </w:rPr>
        <w:t>.</w:t>
      </w:r>
      <w:r w:rsidR="00AC259E">
        <w:rPr>
          <w:rFonts w:ascii="Times New Roman" w:hAnsi="Times New Roman" w:cs="Times New Roman"/>
        </w:rPr>
        <w:t xml:space="preserve"> The Committee also noted the interaction with the ethics function of other organizations in the United Nations systems and beyond, namely the Ethics Panel of the United Nations and the Ethics Network of Multilateral Organizations.</w:t>
      </w:r>
    </w:p>
    <w:p w:rsidR="00754E08" w:rsidRPr="00AD5CA0" w:rsidRDefault="00754E08" w:rsidP="00550C81">
      <w:pPr>
        <w:pStyle w:val="Heading1"/>
        <w:numPr>
          <w:ilvl w:val="0"/>
          <w:numId w:val="2"/>
        </w:numPr>
        <w:ind w:left="0" w:firstLine="0"/>
        <w:jc w:val="both"/>
        <w:rPr>
          <w:rFonts w:ascii="Times New Roman" w:hAnsi="Times New Roman" w:cs="Times New Roman"/>
          <w:color w:val="auto"/>
          <w:sz w:val="22"/>
          <w:szCs w:val="22"/>
        </w:rPr>
      </w:pPr>
      <w:bookmarkStart w:id="19" w:name="_Toc409009048"/>
      <w:r w:rsidRPr="00AD5CA0">
        <w:rPr>
          <w:rFonts w:ascii="Times New Roman" w:hAnsi="Times New Roman" w:cs="Times New Roman"/>
          <w:color w:val="auto"/>
          <w:sz w:val="22"/>
          <w:szCs w:val="22"/>
        </w:rPr>
        <w:t>Financial matters</w:t>
      </w:r>
      <w:bookmarkEnd w:id="19"/>
    </w:p>
    <w:p w:rsidR="00754E08" w:rsidRPr="00AD5CA0" w:rsidRDefault="00B5757F"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Pursuant to section 5.4</w:t>
      </w:r>
      <w:r w:rsidR="00754E08" w:rsidRPr="00AD5CA0">
        <w:rPr>
          <w:rFonts w:ascii="Times New Roman" w:hAnsi="Times New Roman" w:cs="Times New Roman"/>
        </w:rPr>
        <w:t xml:space="preserve"> of SAAC Terms of Reference, the Committee </w:t>
      </w:r>
      <w:r w:rsidR="008203E5" w:rsidRPr="00AD5CA0">
        <w:rPr>
          <w:rFonts w:ascii="Times New Roman" w:hAnsi="Times New Roman" w:cs="Times New Roman"/>
        </w:rPr>
        <w:t xml:space="preserve">and its Subcommittee </w:t>
      </w:r>
      <w:r w:rsidR="00754E08" w:rsidRPr="00AD5CA0">
        <w:rPr>
          <w:rFonts w:ascii="Times New Roman" w:hAnsi="Times New Roman" w:cs="Times New Roman"/>
        </w:rPr>
        <w:t>advised on financial matters and reporting.</w:t>
      </w:r>
    </w:p>
    <w:p w:rsidR="002B0565" w:rsidRPr="00AD5CA0" w:rsidRDefault="00DC3B9C" w:rsidP="00550C81">
      <w:pPr>
        <w:pStyle w:val="Heading2"/>
        <w:jc w:val="both"/>
        <w:rPr>
          <w:rFonts w:ascii="Times New Roman" w:hAnsi="Times New Roman" w:cs="Times New Roman"/>
          <w:i/>
          <w:color w:val="auto"/>
          <w:sz w:val="22"/>
          <w:szCs w:val="22"/>
        </w:rPr>
      </w:pPr>
      <w:bookmarkStart w:id="20" w:name="_Toc409009049"/>
      <w:r w:rsidRPr="00AD5CA0">
        <w:rPr>
          <w:rFonts w:ascii="Times New Roman" w:hAnsi="Times New Roman" w:cs="Times New Roman"/>
          <w:i/>
          <w:color w:val="auto"/>
          <w:sz w:val="22"/>
          <w:szCs w:val="22"/>
        </w:rPr>
        <w:t xml:space="preserve">UNOPS </w:t>
      </w:r>
      <w:r w:rsidR="002B0565" w:rsidRPr="00AD5CA0">
        <w:rPr>
          <w:rFonts w:ascii="Times New Roman" w:hAnsi="Times New Roman" w:cs="Times New Roman"/>
          <w:i/>
          <w:color w:val="auto"/>
          <w:sz w:val="22"/>
          <w:szCs w:val="22"/>
        </w:rPr>
        <w:t>201</w:t>
      </w:r>
      <w:r w:rsidR="00B5757F" w:rsidRPr="00AD5CA0">
        <w:rPr>
          <w:rFonts w:ascii="Times New Roman" w:hAnsi="Times New Roman" w:cs="Times New Roman"/>
          <w:i/>
          <w:color w:val="auto"/>
          <w:sz w:val="22"/>
          <w:szCs w:val="22"/>
        </w:rPr>
        <w:t>3</w:t>
      </w:r>
      <w:r w:rsidR="002B0565" w:rsidRPr="00AD5CA0">
        <w:rPr>
          <w:rFonts w:ascii="Times New Roman" w:hAnsi="Times New Roman" w:cs="Times New Roman"/>
          <w:i/>
          <w:color w:val="auto"/>
          <w:sz w:val="22"/>
          <w:szCs w:val="22"/>
        </w:rPr>
        <w:t xml:space="preserve"> financial statement</w:t>
      </w:r>
      <w:r w:rsidR="005E3765" w:rsidRPr="00AD5CA0">
        <w:rPr>
          <w:rFonts w:ascii="Times New Roman" w:hAnsi="Times New Roman" w:cs="Times New Roman"/>
          <w:i/>
          <w:color w:val="auto"/>
          <w:sz w:val="22"/>
          <w:szCs w:val="22"/>
        </w:rPr>
        <w:t>s</w:t>
      </w:r>
      <w:bookmarkEnd w:id="20"/>
      <w:r w:rsidR="002B0565" w:rsidRPr="00AD5CA0">
        <w:rPr>
          <w:rFonts w:ascii="Times New Roman" w:hAnsi="Times New Roman" w:cs="Times New Roman"/>
          <w:i/>
          <w:color w:val="auto"/>
          <w:sz w:val="22"/>
          <w:szCs w:val="22"/>
        </w:rPr>
        <w:t xml:space="preserve"> </w:t>
      </w:r>
    </w:p>
    <w:p w:rsidR="00CD65A2" w:rsidRPr="00AD5CA0" w:rsidRDefault="00CD65A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 noted UNOPS financial pe</w:t>
      </w:r>
      <w:r w:rsidR="000E5199">
        <w:rPr>
          <w:rFonts w:ascii="Times New Roman" w:hAnsi="Times New Roman" w:cs="Times New Roman"/>
        </w:rPr>
        <w:t>rformance and projections (2009</w:t>
      </w:r>
      <w:r w:rsidRPr="00AD5CA0">
        <w:rPr>
          <w:rFonts w:ascii="Times New Roman" w:hAnsi="Times New Roman" w:cs="Times New Roman"/>
        </w:rPr>
        <w:t>-2014) regarding Delivery, Net Engagement Revenue, Management Expense and Engagement Additions</w:t>
      </w:r>
      <w:r w:rsidR="00F74273" w:rsidRPr="00AD5CA0">
        <w:rPr>
          <w:rFonts w:ascii="Times New Roman" w:hAnsi="Times New Roman" w:cs="Times New Roman"/>
        </w:rPr>
        <w:t xml:space="preserve">, </w:t>
      </w:r>
      <w:r w:rsidRPr="00AD5CA0">
        <w:rPr>
          <w:rFonts w:ascii="Times New Roman" w:hAnsi="Times New Roman" w:cs="Times New Roman"/>
        </w:rPr>
        <w:t>discuss</w:t>
      </w:r>
      <w:r w:rsidR="00F74273" w:rsidRPr="00AD5CA0">
        <w:rPr>
          <w:rFonts w:ascii="Times New Roman" w:hAnsi="Times New Roman" w:cs="Times New Roman"/>
        </w:rPr>
        <w:t xml:space="preserve">ing </w:t>
      </w:r>
      <w:r w:rsidRPr="00AD5CA0">
        <w:rPr>
          <w:rFonts w:ascii="Times New Roman" w:hAnsi="Times New Roman" w:cs="Times New Roman"/>
        </w:rPr>
        <w:t xml:space="preserve">potential reasons for identified trends. </w:t>
      </w:r>
    </w:p>
    <w:p w:rsidR="00CD65A2" w:rsidRPr="00AD5CA0" w:rsidRDefault="00CD65A2" w:rsidP="00550C81">
      <w:pPr>
        <w:pStyle w:val="ListParagraph"/>
        <w:spacing w:after="0"/>
        <w:ind w:left="0"/>
        <w:jc w:val="both"/>
        <w:rPr>
          <w:rFonts w:ascii="Times New Roman" w:hAnsi="Times New Roman" w:cs="Times New Roman"/>
        </w:rPr>
      </w:pPr>
    </w:p>
    <w:p w:rsidR="00915F19" w:rsidRPr="00AD5CA0" w:rsidRDefault="002B0565"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w:t>
      </w:r>
      <w:r w:rsidR="008203E5" w:rsidRPr="00AD5CA0">
        <w:rPr>
          <w:rFonts w:ascii="Times New Roman" w:hAnsi="Times New Roman" w:cs="Times New Roman"/>
        </w:rPr>
        <w:t>Co</w:t>
      </w:r>
      <w:r w:rsidRPr="00AD5CA0">
        <w:rPr>
          <w:rFonts w:ascii="Times New Roman" w:hAnsi="Times New Roman" w:cs="Times New Roman"/>
        </w:rPr>
        <w:t>mmi</w:t>
      </w:r>
      <w:r w:rsidR="00D44D85" w:rsidRPr="00AD5CA0">
        <w:rPr>
          <w:rFonts w:ascii="Times New Roman" w:hAnsi="Times New Roman" w:cs="Times New Roman"/>
        </w:rPr>
        <w:t xml:space="preserve">ttee was briefed on </w:t>
      </w:r>
      <w:r w:rsidR="00151A84" w:rsidRPr="00AD5CA0">
        <w:rPr>
          <w:rFonts w:ascii="Times New Roman" w:hAnsi="Times New Roman" w:cs="Times New Roman"/>
        </w:rPr>
        <w:t xml:space="preserve">UNOPS </w:t>
      </w:r>
      <w:r w:rsidR="00D44D85" w:rsidRPr="00AD5CA0">
        <w:rPr>
          <w:rFonts w:ascii="Times New Roman" w:hAnsi="Times New Roman" w:cs="Times New Roman"/>
        </w:rPr>
        <w:t>201</w:t>
      </w:r>
      <w:r w:rsidR="00705185" w:rsidRPr="00AD5CA0">
        <w:rPr>
          <w:rFonts w:ascii="Times New Roman" w:hAnsi="Times New Roman" w:cs="Times New Roman"/>
        </w:rPr>
        <w:t>3</w:t>
      </w:r>
      <w:r w:rsidR="00D44D85" w:rsidRPr="00AD5CA0">
        <w:rPr>
          <w:rFonts w:ascii="Times New Roman" w:hAnsi="Times New Roman" w:cs="Times New Roman"/>
        </w:rPr>
        <w:t xml:space="preserve"> financial statement</w:t>
      </w:r>
      <w:r w:rsidR="003F7779" w:rsidRPr="00AD5CA0">
        <w:rPr>
          <w:rFonts w:ascii="Times New Roman" w:hAnsi="Times New Roman" w:cs="Times New Roman"/>
        </w:rPr>
        <w:t>s</w:t>
      </w:r>
      <w:r w:rsidR="00705185" w:rsidRPr="00AD5CA0">
        <w:rPr>
          <w:rFonts w:ascii="Times New Roman" w:hAnsi="Times New Roman" w:cs="Times New Roman"/>
        </w:rPr>
        <w:t xml:space="preserve"> and</w:t>
      </w:r>
      <w:r w:rsidR="00373DC7" w:rsidRPr="00AD5CA0">
        <w:rPr>
          <w:rFonts w:ascii="Times New Roman" w:hAnsi="Times New Roman" w:cs="Times New Roman"/>
        </w:rPr>
        <w:t xml:space="preserve"> </w:t>
      </w:r>
      <w:r w:rsidR="00F74273" w:rsidRPr="00AD5CA0">
        <w:rPr>
          <w:rFonts w:ascii="Times New Roman" w:hAnsi="Times New Roman" w:cs="Times New Roman"/>
        </w:rPr>
        <w:t>commended</w:t>
      </w:r>
      <w:r w:rsidR="00373DC7" w:rsidRPr="00AD5CA0">
        <w:rPr>
          <w:rFonts w:ascii="Times New Roman" w:hAnsi="Times New Roman" w:cs="Times New Roman"/>
        </w:rPr>
        <w:t xml:space="preserve"> the</w:t>
      </w:r>
      <w:r w:rsidR="003C65E9" w:rsidRPr="00AD5CA0">
        <w:rPr>
          <w:rFonts w:ascii="Times New Roman" w:hAnsi="Times New Roman" w:cs="Times New Roman"/>
        </w:rPr>
        <w:t xml:space="preserve"> s</w:t>
      </w:r>
      <w:r w:rsidR="00705185" w:rsidRPr="00AD5CA0">
        <w:rPr>
          <w:rFonts w:ascii="Times New Roman" w:hAnsi="Times New Roman" w:cs="Times New Roman"/>
        </w:rPr>
        <w:t>ound</w:t>
      </w:r>
      <w:r w:rsidR="003C65E9" w:rsidRPr="00AD5CA0">
        <w:rPr>
          <w:rFonts w:ascii="Times New Roman" w:hAnsi="Times New Roman" w:cs="Times New Roman"/>
        </w:rPr>
        <w:t xml:space="preserve"> financial</w:t>
      </w:r>
      <w:r w:rsidR="00373DC7" w:rsidRPr="00AD5CA0">
        <w:rPr>
          <w:rFonts w:ascii="Times New Roman" w:hAnsi="Times New Roman" w:cs="Times New Roman"/>
        </w:rPr>
        <w:t xml:space="preserve"> position</w:t>
      </w:r>
      <w:r w:rsidR="00A1066B" w:rsidRPr="00AD5CA0">
        <w:rPr>
          <w:rFonts w:ascii="Times New Roman" w:hAnsi="Times New Roman" w:cs="Times New Roman"/>
        </w:rPr>
        <w:t xml:space="preserve"> of </w:t>
      </w:r>
      <w:r w:rsidR="002328E5" w:rsidRPr="00AD5CA0">
        <w:rPr>
          <w:rFonts w:ascii="Times New Roman" w:hAnsi="Times New Roman" w:cs="Times New Roman"/>
        </w:rPr>
        <w:t>the organization</w:t>
      </w:r>
      <w:r w:rsidR="00FD4401" w:rsidRPr="00AD5CA0">
        <w:rPr>
          <w:rFonts w:ascii="Times New Roman" w:hAnsi="Times New Roman" w:cs="Times New Roman"/>
        </w:rPr>
        <w:t>.</w:t>
      </w:r>
      <w:r w:rsidR="009457DD" w:rsidRPr="00AD5CA0">
        <w:rPr>
          <w:rFonts w:ascii="Times New Roman" w:hAnsi="Times New Roman" w:cs="Times New Roman"/>
        </w:rPr>
        <w:t xml:space="preserve"> </w:t>
      </w:r>
      <w:r w:rsidR="002328E5" w:rsidRPr="00AD5CA0">
        <w:rPr>
          <w:rFonts w:ascii="Times New Roman" w:hAnsi="Times New Roman" w:cs="Times New Roman"/>
        </w:rPr>
        <w:t xml:space="preserve">The Committee took </w:t>
      </w:r>
      <w:r w:rsidR="00F70BCA">
        <w:rPr>
          <w:rFonts w:ascii="Times New Roman" w:hAnsi="Times New Roman" w:cs="Times New Roman"/>
        </w:rPr>
        <w:t xml:space="preserve">specific </w:t>
      </w:r>
      <w:r w:rsidR="002328E5" w:rsidRPr="00AD5CA0">
        <w:rPr>
          <w:rFonts w:ascii="Times New Roman" w:hAnsi="Times New Roman" w:cs="Times New Roman"/>
        </w:rPr>
        <w:t xml:space="preserve">note of the </w:t>
      </w:r>
      <w:r w:rsidR="002D4E04" w:rsidRPr="00AD5CA0">
        <w:rPr>
          <w:rFonts w:ascii="Times New Roman" w:hAnsi="Times New Roman" w:cs="Times New Roman"/>
        </w:rPr>
        <w:t>settlement between UNOPS and UNDP that</w:t>
      </w:r>
      <w:r w:rsidR="002328E5" w:rsidRPr="00AD5CA0">
        <w:rPr>
          <w:rFonts w:ascii="Times New Roman" w:hAnsi="Times New Roman" w:cs="Times New Roman"/>
        </w:rPr>
        <w:t xml:space="preserve"> finally resolve</w:t>
      </w:r>
      <w:r w:rsidR="002D4E04" w:rsidRPr="00AD5CA0">
        <w:rPr>
          <w:rFonts w:ascii="Times New Roman" w:hAnsi="Times New Roman" w:cs="Times New Roman"/>
        </w:rPr>
        <w:t>d</w:t>
      </w:r>
      <w:r w:rsidR="002328E5" w:rsidRPr="00AD5CA0">
        <w:rPr>
          <w:rFonts w:ascii="Times New Roman" w:hAnsi="Times New Roman" w:cs="Times New Roman"/>
        </w:rPr>
        <w:t xml:space="preserve"> the long-outstanding issues related to reconciliation of the interfund account between </w:t>
      </w:r>
      <w:r w:rsidR="00E62C52" w:rsidRPr="00AD5CA0">
        <w:rPr>
          <w:rFonts w:ascii="Times New Roman" w:hAnsi="Times New Roman" w:cs="Times New Roman"/>
        </w:rPr>
        <w:t>the two organizations as well as the full provision for after-service benefits for personnel.</w:t>
      </w:r>
    </w:p>
    <w:p w:rsidR="00252D7E" w:rsidRPr="00AD5CA0" w:rsidRDefault="00252D7E" w:rsidP="00550C81">
      <w:pPr>
        <w:pStyle w:val="Heading1"/>
        <w:numPr>
          <w:ilvl w:val="0"/>
          <w:numId w:val="2"/>
        </w:numPr>
        <w:ind w:left="0" w:firstLine="0"/>
        <w:jc w:val="both"/>
        <w:rPr>
          <w:rFonts w:ascii="Times New Roman" w:hAnsi="Times New Roman" w:cs="Times New Roman"/>
          <w:color w:val="auto"/>
          <w:sz w:val="22"/>
          <w:szCs w:val="22"/>
        </w:rPr>
      </w:pPr>
      <w:bookmarkStart w:id="21" w:name="_Toc409009050"/>
      <w:bookmarkEnd w:id="11"/>
      <w:r w:rsidRPr="00AD5CA0">
        <w:rPr>
          <w:rFonts w:ascii="Times New Roman" w:hAnsi="Times New Roman" w:cs="Times New Roman"/>
          <w:color w:val="auto"/>
          <w:sz w:val="22"/>
          <w:szCs w:val="22"/>
        </w:rPr>
        <w:t>Committee working methods</w:t>
      </w:r>
      <w:bookmarkEnd w:id="21"/>
    </w:p>
    <w:p w:rsidR="00072DE3" w:rsidRPr="00AD5CA0" w:rsidRDefault="00072DE3" w:rsidP="0016076D">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 confirmed its commitment to support and advise the Executive Director on critical matters, adding value to UNOPS and meeting mutual expectations. In consultation with the E</w:t>
      </w:r>
      <w:r w:rsidR="00EB359F" w:rsidRPr="00AD5CA0">
        <w:rPr>
          <w:rFonts w:ascii="Times New Roman" w:hAnsi="Times New Roman" w:cs="Times New Roman"/>
        </w:rPr>
        <w:t xml:space="preserve">xecutive </w:t>
      </w:r>
      <w:r w:rsidRPr="00AD5CA0">
        <w:rPr>
          <w:rFonts w:ascii="Times New Roman" w:hAnsi="Times New Roman" w:cs="Times New Roman"/>
        </w:rPr>
        <w:t>D</w:t>
      </w:r>
      <w:r w:rsidR="00EB359F" w:rsidRPr="00AD5CA0">
        <w:rPr>
          <w:rFonts w:ascii="Times New Roman" w:hAnsi="Times New Roman" w:cs="Times New Roman"/>
        </w:rPr>
        <w:t>irector</w:t>
      </w:r>
      <w:r w:rsidRPr="00AD5CA0">
        <w:rPr>
          <w:rFonts w:ascii="Times New Roman" w:hAnsi="Times New Roman" w:cs="Times New Roman"/>
        </w:rPr>
        <w:t xml:space="preserve"> and D</w:t>
      </w:r>
      <w:r w:rsidR="00EB359F" w:rsidRPr="00AD5CA0">
        <w:rPr>
          <w:rFonts w:ascii="Times New Roman" w:hAnsi="Times New Roman" w:cs="Times New Roman"/>
        </w:rPr>
        <w:t xml:space="preserve">eputy </w:t>
      </w:r>
      <w:r w:rsidRPr="00AD5CA0">
        <w:rPr>
          <w:rFonts w:ascii="Times New Roman" w:hAnsi="Times New Roman" w:cs="Times New Roman"/>
        </w:rPr>
        <w:t>E</w:t>
      </w:r>
      <w:r w:rsidR="00EB359F" w:rsidRPr="00AD5CA0">
        <w:rPr>
          <w:rFonts w:ascii="Times New Roman" w:hAnsi="Times New Roman" w:cs="Times New Roman"/>
        </w:rPr>
        <w:t xml:space="preserve">xecutive </w:t>
      </w:r>
      <w:r w:rsidRPr="00AD5CA0">
        <w:rPr>
          <w:rFonts w:ascii="Times New Roman" w:hAnsi="Times New Roman" w:cs="Times New Roman"/>
        </w:rPr>
        <w:t>D</w:t>
      </w:r>
      <w:r w:rsidR="00EB359F" w:rsidRPr="00AD5CA0">
        <w:rPr>
          <w:rFonts w:ascii="Times New Roman" w:hAnsi="Times New Roman" w:cs="Times New Roman"/>
        </w:rPr>
        <w:t>irector</w:t>
      </w:r>
      <w:r w:rsidRPr="00AD5CA0">
        <w:rPr>
          <w:rFonts w:ascii="Times New Roman" w:hAnsi="Times New Roman" w:cs="Times New Roman"/>
        </w:rPr>
        <w:t xml:space="preserve">, the </w:t>
      </w:r>
      <w:r w:rsidR="00EB359F" w:rsidRPr="00AD5CA0">
        <w:rPr>
          <w:rFonts w:ascii="Times New Roman" w:hAnsi="Times New Roman" w:cs="Times New Roman"/>
        </w:rPr>
        <w:t>Committee</w:t>
      </w:r>
      <w:r w:rsidRPr="00AD5CA0">
        <w:rPr>
          <w:rFonts w:ascii="Times New Roman" w:hAnsi="Times New Roman" w:cs="Times New Roman"/>
        </w:rPr>
        <w:t xml:space="preserve"> </w:t>
      </w:r>
      <w:r w:rsidR="0016076D" w:rsidRPr="0016076D">
        <w:rPr>
          <w:rFonts w:ascii="Times New Roman" w:hAnsi="Times New Roman" w:cs="Times New Roman"/>
        </w:rPr>
        <w:t xml:space="preserve">expressed its support </w:t>
      </w:r>
      <w:r w:rsidR="00305B68">
        <w:rPr>
          <w:rFonts w:ascii="Times New Roman" w:hAnsi="Times New Roman" w:cs="Times New Roman"/>
        </w:rPr>
        <w:t>for reconstituting its functions and responsibilities through</w:t>
      </w:r>
      <w:r w:rsidR="0016076D" w:rsidRPr="0016076D">
        <w:rPr>
          <w:rFonts w:ascii="Times New Roman" w:hAnsi="Times New Roman" w:cs="Times New Roman"/>
        </w:rPr>
        <w:t xml:space="preserve"> the establishment of</w:t>
      </w:r>
      <w:r w:rsidRPr="00AD5CA0">
        <w:rPr>
          <w:rFonts w:ascii="Times New Roman" w:hAnsi="Times New Roman" w:cs="Times New Roman"/>
        </w:rPr>
        <w:t>:</w:t>
      </w:r>
    </w:p>
    <w:p w:rsidR="00072DE3" w:rsidRPr="00AD5CA0" w:rsidRDefault="00072DE3" w:rsidP="00647F14">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 xml:space="preserve">An Audit Advisory Committee (AAC) </w:t>
      </w:r>
      <w:r w:rsidR="0016076D" w:rsidRPr="0016076D">
        <w:rPr>
          <w:rFonts w:ascii="Times New Roman" w:hAnsi="Times New Roman" w:cs="Times New Roman"/>
        </w:rPr>
        <w:t>with a ToR comparable to those of the other two organizations governed by Executive Board for UNDP/UNFPA/UNOPS</w:t>
      </w:r>
      <w:r w:rsidRPr="00AD5CA0">
        <w:rPr>
          <w:rFonts w:ascii="Times New Roman" w:hAnsi="Times New Roman" w:cs="Times New Roman"/>
        </w:rPr>
        <w:t>;</w:t>
      </w:r>
    </w:p>
    <w:p w:rsidR="00072DE3" w:rsidRPr="00AD5CA0" w:rsidRDefault="00072DE3" w:rsidP="00647F14">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 xml:space="preserve">A Strategy Advisory </w:t>
      </w:r>
      <w:r w:rsidR="0016076D">
        <w:rPr>
          <w:rFonts w:ascii="Times New Roman" w:hAnsi="Times New Roman" w:cs="Times New Roman"/>
        </w:rPr>
        <w:t>Group of Experts (SAGE</w:t>
      </w:r>
      <w:r w:rsidRPr="00AD5CA0">
        <w:rPr>
          <w:rFonts w:ascii="Times New Roman" w:hAnsi="Times New Roman" w:cs="Times New Roman"/>
        </w:rPr>
        <w:t xml:space="preserve">) </w:t>
      </w:r>
      <w:r w:rsidR="0016076D" w:rsidRPr="0016076D">
        <w:rPr>
          <w:rFonts w:ascii="Times New Roman" w:hAnsi="Times New Roman" w:cs="Times New Roman"/>
        </w:rPr>
        <w:t>to provide strategic advice to the Executive Director</w:t>
      </w:r>
      <w:r w:rsidRPr="00AD5CA0">
        <w:rPr>
          <w:rFonts w:ascii="Times New Roman" w:hAnsi="Times New Roman" w:cs="Times New Roman"/>
        </w:rPr>
        <w:t>.</w:t>
      </w:r>
    </w:p>
    <w:p w:rsidR="00825674" w:rsidRPr="00AD5CA0" w:rsidRDefault="00825674" w:rsidP="00550C81">
      <w:pPr>
        <w:pStyle w:val="ListParagraph"/>
        <w:spacing w:after="0"/>
        <w:ind w:left="0"/>
        <w:jc w:val="both"/>
        <w:rPr>
          <w:rFonts w:ascii="Times New Roman" w:hAnsi="Times New Roman" w:cs="Times New Roman"/>
        </w:rPr>
      </w:pPr>
    </w:p>
    <w:p w:rsidR="00893F2E" w:rsidRDefault="00893F2E"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lastRenderedPageBreak/>
        <w:t xml:space="preserve">The Committee and the Executive Director agreed to initiate a process to identify potential individuals to join the </w:t>
      </w:r>
      <w:r w:rsidR="002A4DCA">
        <w:rPr>
          <w:rFonts w:ascii="Times New Roman" w:hAnsi="Times New Roman" w:cs="Times New Roman"/>
        </w:rPr>
        <w:t>c</w:t>
      </w:r>
      <w:r w:rsidR="00825674" w:rsidRPr="00AD5CA0">
        <w:rPr>
          <w:rFonts w:ascii="Times New Roman" w:hAnsi="Times New Roman" w:cs="Times New Roman"/>
        </w:rPr>
        <w:t>ommittees</w:t>
      </w:r>
      <w:r w:rsidRPr="00AD5CA0">
        <w:rPr>
          <w:rFonts w:ascii="Times New Roman" w:hAnsi="Times New Roman" w:cs="Times New Roman"/>
        </w:rPr>
        <w:t xml:space="preserve"> </w:t>
      </w:r>
      <w:r w:rsidR="00825674" w:rsidRPr="00AD5CA0">
        <w:rPr>
          <w:rFonts w:ascii="Times New Roman" w:hAnsi="Times New Roman" w:cs="Times New Roman"/>
        </w:rPr>
        <w:t xml:space="preserve">to be established </w:t>
      </w:r>
      <w:r w:rsidRPr="00AD5CA0">
        <w:rPr>
          <w:rFonts w:ascii="Times New Roman" w:hAnsi="Times New Roman" w:cs="Times New Roman"/>
        </w:rPr>
        <w:t>and contribute to UNOPS strategic thinking and discussions. The interest of geographical and background diversity</w:t>
      </w:r>
      <w:r w:rsidR="00F57231" w:rsidRPr="00AD5CA0">
        <w:rPr>
          <w:rFonts w:ascii="Times New Roman" w:hAnsi="Times New Roman" w:cs="Times New Roman"/>
        </w:rPr>
        <w:t xml:space="preserve"> </w:t>
      </w:r>
      <w:r w:rsidR="00BF2FF3" w:rsidRPr="00AD5CA0">
        <w:rPr>
          <w:rFonts w:ascii="Times New Roman" w:hAnsi="Times New Roman" w:cs="Times New Roman"/>
        </w:rPr>
        <w:t xml:space="preserve">among members </w:t>
      </w:r>
      <w:r w:rsidR="00F57231" w:rsidRPr="00AD5CA0">
        <w:rPr>
          <w:rFonts w:ascii="Times New Roman" w:hAnsi="Times New Roman" w:cs="Times New Roman"/>
        </w:rPr>
        <w:t>was highlighted.</w:t>
      </w:r>
    </w:p>
    <w:p w:rsidR="0006692A" w:rsidRPr="00AD5CA0" w:rsidRDefault="0006692A" w:rsidP="00550C81">
      <w:pPr>
        <w:pStyle w:val="Heading1"/>
        <w:numPr>
          <w:ilvl w:val="0"/>
          <w:numId w:val="2"/>
        </w:numPr>
        <w:ind w:left="0" w:firstLine="0"/>
        <w:jc w:val="both"/>
        <w:rPr>
          <w:rFonts w:ascii="Times New Roman" w:hAnsi="Times New Roman" w:cs="Times New Roman"/>
          <w:color w:val="auto"/>
          <w:sz w:val="22"/>
          <w:szCs w:val="22"/>
        </w:rPr>
      </w:pPr>
      <w:bookmarkStart w:id="22" w:name="_Toc409009051"/>
      <w:r w:rsidRPr="00AD5CA0">
        <w:rPr>
          <w:rFonts w:ascii="Times New Roman" w:hAnsi="Times New Roman" w:cs="Times New Roman"/>
          <w:color w:val="auto"/>
          <w:sz w:val="22"/>
          <w:szCs w:val="22"/>
        </w:rPr>
        <w:t>Conclusion</w:t>
      </w:r>
      <w:bookmarkEnd w:id="22"/>
    </w:p>
    <w:p w:rsidR="00E4015E" w:rsidRPr="00AD5CA0" w:rsidRDefault="00FD3B21"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w:t>
      </w:r>
      <w:r w:rsidR="00924FB8" w:rsidRPr="00AD5CA0">
        <w:rPr>
          <w:rFonts w:ascii="Times New Roman" w:hAnsi="Times New Roman" w:cs="Times New Roman"/>
        </w:rPr>
        <w:t xml:space="preserve">noted the retirement of Mr. Jan Mattsson </w:t>
      </w:r>
      <w:r w:rsidR="00206D55" w:rsidRPr="00AD5CA0">
        <w:rPr>
          <w:rFonts w:ascii="Times New Roman" w:hAnsi="Times New Roman" w:cs="Times New Roman"/>
        </w:rPr>
        <w:t>from the United Nations in May</w:t>
      </w:r>
      <w:r w:rsidR="00274D08" w:rsidRPr="00AD5CA0">
        <w:rPr>
          <w:rFonts w:ascii="Times New Roman" w:hAnsi="Times New Roman" w:cs="Times New Roman"/>
        </w:rPr>
        <w:t xml:space="preserve"> 2014 and</w:t>
      </w:r>
      <w:r w:rsidR="00FA25EC" w:rsidRPr="00AD5CA0">
        <w:rPr>
          <w:rFonts w:ascii="Times New Roman" w:hAnsi="Times New Roman" w:cs="Times New Roman"/>
        </w:rPr>
        <w:t xml:space="preserve"> commend</w:t>
      </w:r>
      <w:r w:rsidR="00274D08" w:rsidRPr="00AD5CA0">
        <w:rPr>
          <w:rFonts w:ascii="Times New Roman" w:hAnsi="Times New Roman" w:cs="Times New Roman"/>
        </w:rPr>
        <w:t>ed</w:t>
      </w:r>
      <w:r w:rsidR="006500E1" w:rsidRPr="00AD5CA0">
        <w:rPr>
          <w:rFonts w:ascii="Times New Roman" w:hAnsi="Times New Roman" w:cs="Times New Roman"/>
        </w:rPr>
        <w:t xml:space="preserve"> his instrumental role in creating </w:t>
      </w:r>
      <w:r w:rsidR="00CB5A0D">
        <w:rPr>
          <w:rFonts w:ascii="Times New Roman" w:hAnsi="Times New Roman" w:cs="Times New Roman"/>
        </w:rPr>
        <w:t xml:space="preserve">for UNOPS its </w:t>
      </w:r>
      <w:r w:rsidR="006500E1" w:rsidRPr="00AD5CA0">
        <w:rPr>
          <w:rFonts w:ascii="Times New Roman" w:hAnsi="Times New Roman" w:cs="Times New Roman"/>
        </w:rPr>
        <w:t xml:space="preserve">clear mandate </w:t>
      </w:r>
      <w:r w:rsidR="00CB5A0D">
        <w:rPr>
          <w:rFonts w:ascii="Times New Roman" w:hAnsi="Times New Roman" w:cs="Times New Roman"/>
        </w:rPr>
        <w:t xml:space="preserve">in the UN System, its strong financial viability </w:t>
      </w:r>
      <w:r w:rsidR="006500E1" w:rsidRPr="00AD5CA0">
        <w:rPr>
          <w:rFonts w:ascii="Times New Roman" w:hAnsi="Times New Roman" w:cs="Times New Roman"/>
        </w:rPr>
        <w:t xml:space="preserve">and </w:t>
      </w:r>
      <w:r w:rsidR="00CB5A0D">
        <w:rPr>
          <w:rFonts w:ascii="Times New Roman" w:hAnsi="Times New Roman" w:cs="Times New Roman"/>
        </w:rPr>
        <w:t xml:space="preserve">its </w:t>
      </w:r>
      <w:r w:rsidR="006500E1" w:rsidRPr="00AD5CA0">
        <w:rPr>
          <w:rFonts w:ascii="Times New Roman" w:hAnsi="Times New Roman" w:cs="Times New Roman"/>
        </w:rPr>
        <w:t xml:space="preserve">commitment to </w:t>
      </w:r>
      <w:r w:rsidR="00CB5A0D">
        <w:rPr>
          <w:rFonts w:ascii="Times New Roman" w:hAnsi="Times New Roman" w:cs="Times New Roman"/>
        </w:rPr>
        <w:t xml:space="preserve">continuous </w:t>
      </w:r>
      <w:r w:rsidR="006500E1" w:rsidRPr="00AD5CA0">
        <w:rPr>
          <w:rFonts w:ascii="Times New Roman" w:hAnsi="Times New Roman" w:cs="Times New Roman"/>
        </w:rPr>
        <w:t xml:space="preserve">reform and </w:t>
      </w:r>
      <w:r w:rsidR="00CB5A0D">
        <w:rPr>
          <w:rFonts w:ascii="Times New Roman" w:hAnsi="Times New Roman" w:cs="Times New Roman"/>
        </w:rPr>
        <w:t>improvement of its business and operational practices.</w:t>
      </w:r>
    </w:p>
    <w:p w:rsidR="003A3628" w:rsidRPr="00AD5CA0" w:rsidRDefault="003A3628" w:rsidP="00550C81">
      <w:pPr>
        <w:pStyle w:val="ListParagraph"/>
        <w:spacing w:after="0"/>
        <w:ind w:left="0"/>
        <w:jc w:val="both"/>
        <w:rPr>
          <w:rFonts w:ascii="Times New Roman" w:hAnsi="Times New Roman" w:cs="Times New Roman"/>
        </w:rPr>
      </w:pPr>
    </w:p>
    <w:p w:rsidR="00F972F1" w:rsidRPr="00AD5CA0" w:rsidRDefault="00086755" w:rsidP="00550C81">
      <w:pPr>
        <w:pStyle w:val="ListParagraph"/>
        <w:numPr>
          <w:ilvl w:val="0"/>
          <w:numId w:val="3"/>
        </w:numPr>
        <w:spacing w:after="0"/>
        <w:ind w:left="0" w:firstLine="0"/>
        <w:jc w:val="both"/>
        <w:rPr>
          <w:rFonts w:ascii="Times New Roman" w:hAnsi="Times New Roman" w:cs="Times New Roman"/>
        </w:rPr>
      </w:pPr>
      <w:r>
        <w:rPr>
          <w:rFonts w:ascii="Times New Roman" w:hAnsi="Times New Roman" w:cs="Times New Roman"/>
        </w:rPr>
        <w:t>The Committee welcome</w:t>
      </w:r>
      <w:r w:rsidR="00CB5A0D">
        <w:rPr>
          <w:rFonts w:ascii="Times New Roman" w:hAnsi="Times New Roman" w:cs="Times New Roman"/>
        </w:rPr>
        <w:t>d</w:t>
      </w:r>
      <w:r w:rsidR="003A3628" w:rsidRPr="00AD5CA0">
        <w:rPr>
          <w:rFonts w:ascii="Times New Roman" w:hAnsi="Times New Roman" w:cs="Times New Roman"/>
        </w:rPr>
        <w:t xml:space="preserve"> </w:t>
      </w:r>
      <w:r w:rsidR="00924FB8" w:rsidRPr="00AD5CA0">
        <w:rPr>
          <w:rFonts w:ascii="Times New Roman" w:hAnsi="Times New Roman" w:cs="Times New Roman"/>
        </w:rPr>
        <w:t>the</w:t>
      </w:r>
      <w:r w:rsidR="00D354A0" w:rsidRPr="00AD5CA0">
        <w:rPr>
          <w:rFonts w:ascii="Times New Roman" w:hAnsi="Times New Roman" w:cs="Times New Roman"/>
        </w:rPr>
        <w:t xml:space="preserve"> </w:t>
      </w:r>
      <w:r w:rsidR="00CB5A0D">
        <w:rPr>
          <w:rFonts w:ascii="Times New Roman" w:hAnsi="Times New Roman" w:cs="Times New Roman"/>
        </w:rPr>
        <w:t>appointment</w:t>
      </w:r>
      <w:r w:rsidR="00D354A0" w:rsidRPr="00AD5CA0">
        <w:rPr>
          <w:rFonts w:ascii="Times New Roman" w:hAnsi="Times New Roman" w:cs="Times New Roman"/>
        </w:rPr>
        <w:t xml:space="preserve"> of Ms. Grete Faremo </w:t>
      </w:r>
      <w:r w:rsidR="00A150FD" w:rsidRPr="00AD5CA0">
        <w:rPr>
          <w:rFonts w:ascii="Times New Roman" w:hAnsi="Times New Roman" w:cs="Times New Roman"/>
        </w:rPr>
        <w:t xml:space="preserve">to </w:t>
      </w:r>
      <w:r w:rsidR="00FA25EC" w:rsidRPr="00AD5CA0">
        <w:rPr>
          <w:rFonts w:ascii="Times New Roman" w:hAnsi="Times New Roman" w:cs="Times New Roman"/>
        </w:rPr>
        <w:t>the position of</w:t>
      </w:r>
      <w:r w:rsidR="00A150FD" w:rsidRPr="00AD5CA0">
        <w:rPr>
          <w:rFonts w:ascii="Times New Roman" w:hAnsi="Times New Roman" w:cs="Times New Roman"/>
        </w:rPr>
        <w:t xml:space="preserve"> UNOPS Executive Director</w:t>
      </w:r>
      <w:r w:rsidR="00C85684" w:rsidRPr="00AD5CA0">
        <w:rPr>
          <w:rFonts w:ascii="Times New Roman" w:hAnsi="Times New Roman" w:cs="Times New Roman"/>
        </w:rPr>
        <w:t xml:space="preserve"> in</w:t>
      </w:r>
      <w:r w:rsidR="00A74643" w:rsidRPr="00AD5CA0">
        <w:rPr>
          <w:rFonts w:ascii="Times New Roman" w:hAnsi="Times New Roman" w:cs="Times New Roman"/>
        </w:rPr>
        <w:t xml:space="preserve"> 2014</w:t>
      </w:r>
      <w:r w:rsidR="00CB5A0D">
        <w:rPr>
          <w:rFonts w:ascii="Times New Roman" w:hAnsi="Times New Roman" w:cs="Times New Roman"/>
        </w:rPr>
        <w:t xml:space="preserve"> and had the pleasure of engaging wit</w:t>
      </w:r>
      <w:r w:rsidR="001039FE">
        <w:rPr>
          <w:rFonts w:ascii="Times New Roman" w:hAnsi="Times New Roman" w:cs="Times New Roman"/>
        </w:rPr>
        <w:t>h</w:t>
      </w:r>
      <w:r w:rsidR="00CB5A0D">
        <w:rPr>
          <w:rFonts w:ascii="Times New Roman" w:hAnsi="Times New Roman" w:cs="Times New Roman"/>
        </w:rPr>
        <w:t xml:space="preserve"> her in her new role at the September meeting of the Committee.</w:t>
      </w:r>
    </w:p>
    <w:p w:rsidR="00E470C0" w:rsidRPr="00AD5CA0" w:rsidRDefault="00E470C0" w:rsidP="00550C81">
      <w:pPr>
        <w:pStyle w:val="ListParagraph"/>
        <w:spacing w:after="0"/>
        <w:ind w:left="0"/>
        <w:jc w:val="both"/>
        <w:rPr>
          <w:rFonts w:ascii="Times New Roman" w:hAnsi="Times New Roman" w:cs="Times New Roman"/>
        </w:rPr>
      </w:pPr>
    </w:p>
    <w:p w:rsidR="00280D92" w:rsidRPr="00AD5CA0" w:rsidRDefault="00280D9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notes that the first year of implementation of the UNOPS Strategic Plan, 2014-2017 </w:t>
      </w:r>
      <w:r w:rsidR="007A08F4" w:rsidRPr="00AD5CA0">
        <w:rPr>
          <w:rFonts w:ascii="Times New Roman" w:hAnsi="Times New Roman" w:cs="Times New Roman"/>
        </w:rPr>
        <w:t xml:space="preserve">has </w:t>
      </w:r>
      <w:r w:rsidRPr="00AD5CA0">
        <w:rPr>
          <w:rFonts w:ascii="Times New Roman" w:hAnsi="Times New Roman" w:cs="Times New Roman"/>
        </w:rPr>
        <w:t xml:space="preserve">contributed to further positioning of UNOPS as a stable, focused, well-run and trustworthy organization. </w:t>
      </w:r>
    </w:p>
    <w:p w:rsidR="00280D92" w:rsidRPr="00AD5CA0" w:rsidRDefault="00280D92" w:rsidP="00550C81">
      <w:pPr>
        <w:pStyle w:val="ListParagraph"/>
        <w:spacing w:after="0"/>
        <w:ind w:left="0"/>
        <w:jc w:val="both"/>
        <w:rPr>
          <w:rFonts w:ascii="Times New Roman" w:hAnsi="Times New Roman" w:cs="Times New Roman"/>
        </w:rPr>
      </w:pPr>
    </w:p>
    <w:p w:rsidR="00280D92" w:rsidRPr="00AD5CA0" w:rsidRDefault="00280D92"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The Committees notes</w:t>
      </w:r>
      <w:r w:rsidR="007A08F4" w:rsidRPr="00AD5CA0">
        <w:rPr>
          <w:rFonts w:ascii="Times New Roman" w:hAnsi="Times New Roman" w:cs="Times New Roman"/>
        </w:rPr>
        <w:t xml:space="preserve"> and endorses</w:t>
      </w:r>
      <w:r w:rsidR="007E2478">
        <w:rPr>
          <w:rFonts w:ascii="Times New Roman" w:hAnsi="Times New Roman" w:cs="Times New Roman"/>
        </w:rPr>
        <w:t xml:space="preserve"> th</w:t>
      </w:r>
      <w:r w:rsidR="00E00BE2">
        <w:rPr>
          <w:rFonts w:ascii="Times New Roman" w:hAnsi="Times New Roman" w:cs="Times New Roman"/>
        </w:rPr>
        <w:t>at</w:t>
      </w:r>
      <w:r w:rsidRPr="00AD5CA0">
        <w:rPr>
          <w:rFonts w:ascii="Times New Roman" w:hAnsi="Times New Roman" w:cs="Times New Roman"/>
        </w:rPr>
        <w:t xml:space="preserve"> enhancements to UNOPS business processes, people management and </w:t>
      </w:r>
      <w:r w:rsidR="007E2478">
        <w:rPr>
          <w:rFonts w:ascii="Times New Roman" w:hAnsi="Times New Roman" w:cs="Times New Roman"/>
        </w:rPr>
        <w:t xml:space="preserve">the </w:t>
      </w:r>
      <w:r w:rsidRPr="00AD5CA0">
        <w:rPr>
          <w:rFonts w:ascii="Times New Roman" w:hAnsi="Times New Roman" w:cs="Times New Roman"/>
        </w:rPr>
        <w:t xml:space="preserve">communications strategy are </w:t>
      </w:r>
      <w:r w:rsidR="007A08F4" w:rsidRPr="00AD5CA0">
        <w:rPr>
          <w:rFonts w:ascii="Times New Roman" w:hAnsi="Times New Roman" w:cs="Times New Roman"/>
        </w:rPr>
        <w:t xml:space="preserve">considered </w:t>
      </w:r>
      <w:r w:rsidRPr="00AD5CA0">
        <w:rPr>
          <w:rFonts w:ascii="Times New Roman" w:hAnsi="Times New Roman" w:cs="Times New Roman"/>
        </w:rPr>
        <w:t>priorities</w:t>
      </w:r>
      <w:r w:rsidR="005D68F2" w:rsidRPr="00AD5CA0">
        <w:rPr>
          <w:rFonts w:ascii="Times New Roman" w:hAnsi="Times New Roman" w:cs="Times New Roman"/>
        </w:rPr>
        <w:t xml:space="preserve"> for the </w:t>
      </w:r>
      <w:r w:rsidR="004B6BAE" w:rsidRPr="00AD5CA0">
        <w:rPr>
          <w:rFonts w:ascii="Times New Roman" w:hAnsi="Times New Roman" w:cs="Times New Roman"/>
        </w:rPr>
        <w:t>upcoming times</w:t>
      </w:r>
      <w:r w:rsidRPr="00AD5CA0">
        <w:rPr>
          <w:rFonts w:ascii="Times New Roman" w:hAnsi="Times New Roman" w:cs="Times New Roman"/>
        </w:rPr>
        <w:t xml:space="preserve">. </w:t>
      </w:r>
      <w:r w:rsidR="0062348F" w:rsidRPr="00AD5CA0">
        <w:rPr>
          <w:rFonts w:ascii="Times New Roman" w:hAnsi="Times New Roman" w:cs="Times New Roman"/>
        </w:rPr>
        <w:t>In addition, t</w:t>
      </w:r>
      <w:r w:rsidRPr="00AD5CA0">
        <w:rPr>
          <w:rFonts w:ascii="Times New Roman" w:hAnsi="Times New Roman" w:cs="Times New Roman"/>
        </w:rPr>
        <w:t xml:space="preserve">he Committee </w:t>
      </w:r>
      <w:r w:rsidR="007A08F4" w:rsidRPr="00AD5CA0">
        <w:rPr>
          <w:rFonts w:ascii="Times New Roman" w:hAnsi="Times New Roman" w:cs="Times New Roman"/>
        </w:rPr>
        <w:t>will continue to support and advise on</w:t>
      </w:r>
      <w:r w:rsidRPr="00AD5CA0">
        <w:rPr>
          <w:rFonts w:ascii="Times New Roman" w:hAnsi="Times New Roman" w:cs="Times New Roman"/>
        </w:rPr>
        <w:t xml:space="preserve"> the implementation of the new ERP system, strengthening of business intelligence in support of risk management and decision-making across the organization. </w:t>
      </w:r>
    </w:p>
    <w:p w:rsidR="007A08F4" w:rsidRPr="00AD5CA0" w:rsidRDefault="007A08F4" w:rsidP="00550C81">
      <w:pPr>
        <w:pStyle w:val="ListParagraph"/>
        <w:spacing w:after="0"/>
        <w:ind w:left="0"/>
        <w:jc w:val="both"/>
        <w:rPr>
          <w:rFonts w:ascii="Times New Roman" w:hAnsi="Times New Roman" w:cs="Times New Roman"/>
        </w:rPr>
      </w:pPr>
    </w:p>
    <w:p w:rsidR="007A08F4" w:rsidRPr="00AD5CA0" w:rsidRDefault="007A08F4"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 xml:space="preserve">The Committee will continue to </w:t>
      </w:r>
      <w:r w:rsidR="00CB4E0E" w:rsidRPr="00AD5CA0">
        <w:rPr>
          <w:rFonts w:ascii="Times New Roman" w:hAnsi="Times New Roman" w:cs="Times New Roman"/>
        </w:rPr>
        <w:t xml:space="preserve">follow closely </w:t>
      </w:r>
      <w:r w:rsidRPr="00AD5CA0">
        <w:rPr>
          <w:rFonts w:ascii="Times New Roman" w:hAnsi="Times New Roman" w:cs="Times New Roman"/>
        </w:rPr>
        <w:t xml:space="preserve">the evolving international development arena, </w:t>
      </w:r>
      <w:r w:rsidR="00CB4E0E" w:rsidRPr="00AD5CA0">
        <w:rPr>
          <w:rFonts w:ascii="Times New Roman" w:hAnsi="Times New Roman" w:cs="Times New Roman"/>
        </w:rPr>
        <w:t xml:space="preserve">advising on </w:t>
      </w:r>
      <w:r w:rsidRPr="00AD5CA0">
        <w:rPr>
          <w:rFonts w:ascii="Times New Roman" w:hAnsi="Times New Roman" w:cs="Times New Roman"/>
        </w:rPr>
        <w:t>partnership opportunities and UNOPS differentiated competitiveness</w:t>
      </w:r>
      <w:r w:rsidR="001D49C5" w:rsidRPr="00AD5CA0">
        <w:rPr>
          <w:rFonts w:ascii="Times New Roman" w:hAnsi="Times New Roman" w:cs="Times New Roman"/>
        </w:rPr>
        <w:t xml:space="preserve"> in contribution to sustainable development</w:t>
      </w:r>
      <w:r w:rsidRPr="00AD5CA0">
        <w:rPr>
          <w:rFonts w:ascii="Times New Roman" w:hAnsi="Times New Roman" w:cs="Times New Roman"/>
        </w:rPr>
        <w:t>.</w:t>
      </w:r>
    </w:p>
    <w:p w:rsidR="00280D92" w:rsidRPr="00AD5CA0" w:rsidRDefault="00280D92" w:rsidP="00000F76">
      <w:pPr>
        <w:spacing w:after="0" w:line="240" w:lineRule="auto"/>
        <w:ind w:right="-72"/>
        <w:jc w:val="both"/>
        <w:rPr>
          <w:rFonts w:ascii="Times New Roman" w:eastAsia="Times New Roman" w:hAnsi="Times New Roman" w:cs="Times New Roman"/>
          <w:sz w:val="20"/>
          <w:szCs w:val="20"/>
        </w:rPr>
      </w:pPr>
    </w:p>
    <w:p w:rsidR="00177EEA" w:rsidRPr="00AD5CA0" w:rsidRDefault="00FD226A" w:rsidP="00550C81">
      <w:pPr>
        <w:pStyle w:val="ListParagraph"/>
        <w:numPr>
          <w:ilvl w:val="0"/>
          <w:numId w:val="3"/>
        </w:numPr>
        <w:spacing w:after="0"/>
        <w:ind w:left="0" w:firstLine="0"/>
        <w:jc w:val="both"/>
        <w:rPr>
          <w:rFonts w:ascii="Times New Roman" w:hAnsi="Times New Roman" w:cs="Times New Roman"/>
        </w:rPr>
      </w:pPr>
      <w:r w:rsidRPr="00AD5CA0">
        <w:rPr>
          <w:rFonts w:ascii="Times New Roman" w:hAnsi="Times New Roman" w:cs="Times New Roman"/>
        </w:rPr>
        <w:t>Areas of Committee focus in 2015</w:t>
      </w:r>
      <w:r w:rsidR="00844EB8" w:rsidRPr="00AD5CA0">
        <w:rPr>
          <w:rFonts w:ascii="Times New Roman" w:hAnsi="Times New Roman" w:cs="Times New Roman"/>
        </w:rPr>
        <w:t xml:space="preserve"> will, inter alia, include:</w:t>
      </w:r>
    </w:p>
    <w:p w:rsidR="00AD5CA0" w:rsidRPr="00AD5CA0" w:rsidRDefault="00844EB8" w:rsidP="00F86AEA">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 xml:space="preserve">Oversight of </w:t>
      </w:r>
      <w:r w:rsidR="00765BC3" w:rsidRPr="00AD5CA0">
        <w:rPr>
          <w:rFonts w:ascii="Times New Roman" w:hAnsi="Times New Roman" w:cs="Times New Roman"/>
        </w:rPr>
        <w:t xml:space="preserve">new </w:t>
      </w:r>
      <w:r w:rsidRPr="00AD5CA0">
        <w:rPr>
          <w:rFonts w:ascii="Times New Roman" w:hAnsi="Times New Roman" w:cs="Times New Roman"/>
        </w:rPr>
        <w:t xml:space="preserve">ERP </w:t>
      </w:r>
      <w:r w:rsidR="00765BC3" w:rsidRPr="00AD5CA0">
        <w:rPr>
          <w:rFonts w:ascii="Times New Roman" w:hAnsi="Times New Roman" w:cs="Times New Roman"/>
        </w:rPr>
        <w:t>implementation, including management of results and risks</w:t>
      </w:r>
      <w:r w:rsidR="00670ADE">
        <w:rPr>
          <w:rFonts w:ascii="Times New Roman" w:hAnsi="Times New Roman" w:cs="Times New Roman"/>
        </w:rPr>
        <w:t>;</w:t>
      </w:r>
    </w:p>
    <w:p w:rsidR="00844EB8" w:rsidRDefault="003653EC" w:rsidP="00F86AEA">
      <w:pPr>
        <w:pStyle w:val="ListParagraph"/>
        <w:numPr>
          <w:ilvl w:val="1"/>
          <w:numId w:val="3"/>
        </w:numPr>
        <w:spacing w:after="0"/>
        <w:ind w:hanging="720"/>
        <w:jc w:val="both"/>
        <w:rPr>
          <w:rFonts w:ascii="Times New Roman" w:hAnsi="Times New Roman" w:cs="Times New Roman"/>
        </w:rPr>
      </w:pPr>
      <w:r>
        <w:rPr>
          <w:rFonts w:ascii="Times New Roman" w:hAnsi="Times New Roman" w:cs="Times New Roman"/>
        </w:rPr>
        <w:t xml:space="preserve">Effectiveness and efficiency of </w:t>
      </w:r>
      <w:r w:rsidR="00AD5CA0" w:rsidRPr="00AD5CA0">
        <w:rPr>
          <w:rFonts w:ascii="Times New Roman" w:hAnsi="Times New Roman" w:cs="Times New Roman"/>
        </w:rPr>
        <w:t>UNOPS control environment</w:t>
      </w:r>
      <w:r>
        <w:rPr>
          <w:rFonts w:ascii="Times New Roman" w:hAnsi="Times New Roman" w:cs="Times New Roman"/>
        </w:rPr>
        <w:t xml:space="preserve"> and risk management systems</w:t>
      </w:r>
      <w:r w:rsidR="00670ADE">
        <w:rPr>
          <w:rFonts w:ascii="Times New Roman" w:hAnsi="Times New Roman" w:cs="Times New Roman"/>
        </w:rPr>
        <w:t>;</w:t>
      </w:r>
    </w:p>
    <w:p w:rsidR="003653EC" w:rsidRDefault="003653EC" w:rsidP="001D05EC">
      <w:pPr>
        <w:pStyle w:val="ListParagraph"/>
        <w:numPr>
          <w:ilvl w:val="1"/>
          <w:numId w:val="3"/>
        </w:numPr>
        <w:spacing w:after="0"/>
        <w:ind w:hanging="720"/>
        <w:jc w:val="both"/>
        <w:rPr>
          <w:rFonts w:ascii="Times New Roman" w:hAnsi="Times New Roman" w:cs="Times New Roman"/>
        </w:rPr>
      </w:pPr>
      <w:r>
        <w:rPr>
          <w:rFonts w:ascii="Times New Roman" w:hAnsi="Times New Roman" w:cs="Times New Roman"/>
        </w:rPr>
        <w:t>Review and discuss UNOPS cyber-crime risks;</w:t>
      </w:r>
    </w:p>
    <w:p w:rsidR="001D05EC" w:rsidRPr="00AD5CA0" w:rsidRDefault="001D05EC" w:rsidP="001D05EC">
      <w:pPr>
        <w:pStyle w:val="ListParagraph"/>
        <w:numPr>
          <w:ilvl w:val="1"/>
          <w:numId w:val="3"/>
        </w:numPr>
        <w:spacing w:after="0"/>
        <w:ind w:hanging="720"/>
        <w:jc w:val="both"/>
        <w:rPr>
          <w:rFonts w:ascii="Times New Roman" w:hAnsi="Times New Roman" w:cs="Times New Roman"/>
        </w:rPr>
      </w:pPr>
      <w:r w:rsidRPr="001D05EC">
        <w:rPr>
          <w:rFonts w:ascii="Times New Roman" w:hAnsi="Times New Roman" w:cs="Times New Roman"/>
        </w:rPr>
        <w:t>Review and discuss changes of the UNOPS global structure</w:t>
      </w:r>
      <w:r w:rsidR="00A84BFB">
        <w:rPr>
          <w:rFonts w:ascii="Times New Roman" w:hAnsi="Times New Roman" w:cs="Times New Roman"/>
        </w:rPr>
        <w:t>;</w:t>
      </w:r>
    </w:p>
    <w:p w:rsidR="00C44AD8" w:rsidRPr="00AD5CA0" w:rsidRDefault="00C44AD8" w:rsidP="00F86AEA">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Identify opportunities to further enrich the Committee’s strategic value-add and contributions</w:t>
      </w:r>
      <w:r w:rsidR="00670ADE">
        <w:rPr>
          <w:rFonts w:ascii="Times New Roman" w:hAnsi="Times New Roman" w:cs="Times New Roman"/>
        </w:rPr>
        <w:t>;</w:t>
      </w:r>
    </w:p>
    <w:p w:rsidR="00C44AD8" w:rsidRPr="00AD5CA0" w:rsidRDefault="00C44AD8" w:rsidP="00F86AEA">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Review progress and results of sel</w:t>
      </w:r>
      <w:r w:rsidR="00765BC3" w:rsidRPr="00AD5CA0">
        <w:rPr>
          <w:rFonts w:ascii="Times New Roman" w:hAnsi="Times New Roman" w:cs="Times New Roman"/>
        </w:rPr>
        <w:t>ected investment plans</w:t>
      </w:r>
      <w:r w:rsidR="00670ADE">
        <w:rPr>
          <w:rFonts w:ascii="Times New Roman" w:hAnsi="Times New Roman" w:cs="Times New Roman"/>
        </w:rPr>
        <w:t>;</w:t>
      </w:r>
    </w:p>
    <w:p w:rsidR="00C44AD8" w:rsidRPr="00AD5CA0" w:rsidRDefault="00C44AD8" w:rsidP="00F86AEA">
      <w:pPr>
        <w:pStyle w:val="ListParagraph"/>
        <w:numPr>
          <w:ilvl w:val="1"/>
          <w:numId w:val="3"/>
        </w:numPr>
        <w:spacing w:after="0"/>
        <w:ind w:hanging="720"/>
        <w:jc w:val="both"/>
        <w:rPr>
          <w:rFonts w:ascii="Times New Roman" w:hAnsi="Times New Roman" w:cs="Times New Roman"/>
        </w:rPr>
      </w:pPr>
      <w:r w:rsidRPr="00AD5CA0">
        <w:rPr>
          <w:rFonts w:ascii="Times New Roman" w:hAnsi="Times New Roman" w:cs="Times New Roman"/>
        </w:rPr>
        <w:t xml:space="preserve">Review enhanced reporting on </w:t>
      </w:r>
      <w:r w:rsidR="00AD5CA0" w:rsidRPr="00AD5CA0">
        <w:rPr>
          <w:rFonts w:ascii="Times New Roman" w:hAnsi="Times New Roman" w:cs="Times New Roman"/>
        </w:rPr>
        <w:t xml:space="preserve">sustainability </w:t>
      </w:r>
      <w:r w:rsidRPr="00AD5CA0">
        <w:rPr>
          <w:rFonts w:ascii="Times New Roman" w:hAnsi="Times New Roman" w:cs="Times New Roman"/>
        </w:rPr>
        <w:t>contribu</w:t>
      </w:r>
      <w:r w:rsidR="00AD5CA0" w:rsidRPr="00AD5CA0">
        <w:rPr>
          <w:rFonts w:ascii="Times New Roman" w:hAnsi="Times New Roman" w:cs="Times New Roman"/>
        </w:rPr>
        <w:t>tions</w:t>
      </w:r>
      <w:r w:rsidR="00670ADE">
        <w:rPr>
          <w:rFonts w:ascii="Times New Roman" w:hAnsi="Times New Roman" w:cs="Times New Roman"/>
        </w:rPr>
        <w:t>.</w:t>
      </w:r>
    </w:p>
    <w:p w:rsidR="009A2FE1" w:rsidRDefault="009A2FE1" w:rsidP="00793029">
      <w:pPr>
        <w:tabs>
          <w:tab w:val="left" w:pos="426"/>
        </w:tabs>
        <w:autoSpaceDE w:val="0"/>
        <w:autoSpaceDN w:val="0"/>
        <w:adjustRightInd w:val="0"/>
        <w:spacing w:after="0"/>
        <w:jc w:val="center"/>
        <w:rPr>
          <w:rFonts w:ascii="Times New Roman" w:eastAsia="Times New Roman" w:hAnsi="Times New Roman" w:cs="Times New Roman"/>
          <w:lang w:val="en-GB" w:eastAsia="en-GB"/>
        </w:rPr>
      </w:pPr>
    </w:p>
    <w:p w:rsidR="001D05EC" w:rsidRDefault="001D05EC" w:rsidP="00793029">
      <w:pPr>
        <w:tabs>
          <w:tab w:val="left" w:pos="426"/>
        </w:tabs>
        <w:autoSpaceDE w:val="0"/>
        <w:autoSpaceDN w:val="0"/>
        <w:adjustRightInd w:val="0"/>
        <w:spacing w:after="0"/>
        <w:jc w:val="center"/>
        <w:rPr>
          <w:rFonts w:ascii="Times New Roman" w:eastAsia="Times New Roman" w:hAnsi="Times New Roman" w:cs="Times New Roman"/>
          <w:lang w:val="en-GB" w:eastAsia="en-GB"/>
        </w:rPr>
      </w:pPr>
    </w:p>
    <w:p w:rsidR="009A2FE1" w:rsidRDefault="009A2FE1" w:rsidP="00793029">
      <w:pPr>
        <w:tabs>
          <w:tab w:val="left" w:pos="426"/>
        </w:tabs>
        <w:autoSpaceDE w:val="0"/>
        <w:autoSpaceDN w:val="0"/>
        <w:adjustRightInd w:val="0"/>
        <w:spacing w:after="0"/>
        <w:jc w:val="center"/>
        <w:rPr>
          <w:rFonts w:ascii="Times New Roman" w:eastAsia="Times New Roman" w:hAnsi="Times New Roman" w:cs="Times New Roman"/>
          <w:lang w:val="en-GB" w:eastAsia="en-GB"/>
        </w:rPr>
      </w:pPr>
    </w:p>
    <w:p w:rsidR="00793029" w:rsidRPr="00AD5CA0" w:rsidRDefault="00793029" w:rsidP="00793029">
      <w:pPr>
        <w:tabs>
          <w:tab w:val="left" w:pos="426"/>
        </w:tabs>
        <w:autoSpaceDE w:val="0"/>
        <w:autoSpaceDN w:val="0"/>
        <w:adjustRightInd w:val="0"/>
        <w:spacing w:after="0"/>
        <w:jc w:val="center"/>
        <w:rPr>
          <w:rFonts w:ascii="Times New Roman" w:eastAsia="Times New Roman" w:hAnsi="Times New Roman" w:cs="Times New Roman"/>
          <w:lang w:val="en-GB" w:eastAsia="en-GB"/>
        </w:rPr>
      </w:pPr>
      <w:r w:rsidRPr="00AD5CA0">
        <w:rPr>
          <w:rFonts w:ascii="Times New Roman" w:eastAsia="Times New Roman" w:hAnsi="Times New Roman" w:cs="Times New Roman"/>
          <w:lang w:val="en-GB" w:eastAsia="en-GB"/>
        </w:rPr>
        <w:t>________________________</w:t>
      </w:r>
    </w:p>
    <w:p w:rsidR="00793029" w:rsidRPr="00AD5CA0" w:rsidRDefault="00793029" w:rsidP="00793029">
      <w:pPr>
        <w:tabs>
          <w:tab w:val="left" w:pos="426"/>
        </w:tabs>
        <w:autoSpaceDE w:val="0"/>
        <w:autoSpaceDN w:val="0"/>
        <w:adjustRightInd w:val="0"/>
        <w:spacing w:after="0"/>
        <w:jc w:val="center"/>
        <w:rPr>
          <w:rFonts w:ascii="Times New Roman" w:eastAsia="Times New Roman" w:hAnsi="Times New Roman" w:cs="Times New Roman"/>
          <w:lang w:val="en-GB" w:eastAsia="en-GB"/>
        </w:rPr>
      </w:pPr>
      <w:r w:rsidRPr="00AD5CA0">
        <w:rPr>
          <w:rFonts w:ascii="Times New Roman" w:eastAsia="Times New Roman" w:hAnsi="Times New Roman" w:cs="Times New Roman"/>
          <w:lang w:val="en-GB" w:eastAsia="en-GB"/>
        </w:rPr>
        <w:t>Robin McPhail</w:t>
      </w:r>
    </w:p>
    <w:p w:rsidR="00793029" w:rsidRPr="00AD5CA0" w:rsidRDefault="00793029" w:rsidP="00793029">
      <w:pPr>
        <w:tabs>
          <w:tab w:val="left" w:pos="426"/>
        </w:tabs>
        <w:autoSpaceDE w:val="0"/>
        <w:autoSpaceDN w:val="0"/>
        <w:adjustRightInd w:val="0"/>
        <w:spacing w:after="0"/>
        <w:jc w:val="center"/>
        <w:rPr>
          <w:rFonts w:ascii="Times New Roman" w:eastAsia="Times New Roman" w:hAnsi="Times New Roman" w:cs="Times New Roman"/>
          <w:lang w:val="en-GB" w:eastAsia="en-GB"/>
        </w:rPr>
      </w:pPr>
      <w:r w:rsidRPr="00AD5CA0">
        <w:rPr>
          <w:rFonts w:ascii="Times New Roman" w:eastAsia="Times New Roman" w:hAnsi="Times New Roman" w:cs="Times New Roman"/>
          <w:lang w:val="en-GB" w:eastAsia="en-GB"/>
        </w:rPr>
        <w:t>Chair, UNOPS Strategy and Audit Advisory Committee</w:t>
      </w:r>
    </w:p>
    <w:p w:rsidR="00072DE3" w:rsidRPr="00AD5CA0" w:rsidRDefault="00793029" w:rsidP="00765BC3">
      <w:pPr>
        <w:tabs>
          <w:tab w:val="left" w:pos="426"/>
        </w:tabs>
        <w:autoSpaceDE w:val="0"/>
        <w:autoSpaceDN w:val="0"/>
        <w:adjustRightInd w:val="0"/>
        <w:spacing w:after="0"/>
        <w:jc w:val="center"/>
        <w:rPr>
          <w:rFonts w:ascii="Times New Roman" w:eastAsia="Times New Roman" w:hAnsi="Times New Roman" w:cs="Times New Roman"/>
          <w:lang w:val="en-GB" w:eastAsia="en-GB"/>
        </w:rPr>
      </w:pPr>
      <w:r w:rsidRPr="00AD5CA0">
        <w:rPr>
          <w:rFonts w:ascii="Times New Roman" w:eastAsia="Times New Roman" w:hAnsi="Times New Roman" w:cs="Times New Roman"/>
          <w:lang w:val="en-GB" w:eastAsia="en-GB"/>
        </w:rPr>
        <w:t xml:space="preserve">Copenhagen, </w:t>
      </w:r>
      <w:r w:rsidR="003653EC">
        <w:rPr>
          <w:rFonts w:ascii="Times New Roman" w:eastAsia="Times New Roman" w:hAnsi="Times New Roman" w:cs="Times New Roman"/>
          <w:lang w:val="en-GB" w:eastAsia="en-GB"/>
        </w:rPr>
        <w:t>March</w:t>
      </w:r>
      <w:r w:rsidR="00E21060" w:rsidRPr="00AD5CA0">
        <w:rPr>
          <w:rFonts w:ascii="Times New Roman" w:eastAsia="Times New Roman" w:hAnsi="Times New Roman" w:cs="Times New Roman"/>
          <w:lang w:val="en-GB" w:eastAsia="en-GB"/>
        </w:rPr>
        <w:t xml:space="preserve"> 201</w:t>
      </w:r>
      <w:r w:rsidR="00965E29">
        <w:rPr>
          <w:rFonts w:ascii="Times New Roman" w:eastAsia="Times New Roman" w:hAnsi="Times New Roman" w:cs="Times New Roman"/>
          <w:lang w:val="en-GB" w:eastAsia="en-GB"/>
        </w:rPr>
        <w:t>5</w:t>
      </w:r>
    </w:p>
    <w:sectPr w:rsidR="00072DE3" w:rsidRPr="00AD5CA0" w:rsidSect="0074211E">
      <w:headerReference w:type="default" r:id="rId8"/>
      <w:footerReference w:type="default" r:id="rId9"/>
      <w:pgSz w:w="12240" w:h="15840" w:code="1"/>
      <w:pgMar w:top="1440" w:right="1440" w:bottom="851" w:left="1440"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24" w:rsidRDefault="00A72824" w:rsidP="00020B1B">
      <w:pPr>
        <w:spacing w:after="0" w:line="240" w:lineRule="auto"/>
      </w:pPr>
      <w:r>
        <w:separator/>
      </w:r>
    </w:p>
  </w:endnote>
  <w:endnote w:type="continuationSeparator" w:id="0">
    <w:p w:rsidR="00A72824" w:rsidRDefault="00A72824" w:rsidP="0002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537077815"/>
      <w:docPartObj>
        <w:docPartGallery w:val="Page Numbers (Bottom of Page)"/>
        <w:docPartUnique/>
      </w:docPartObj>
    </w:sdtPr>
    <w:sdtEndPr/>
    <w:sdtContent>
      <w:sdt>
        <w:sdtPr>
          <w:rPr>
            <w:rFonts w:ascii="Times New Roman" w:hAnsi="Times New Roman" w:cs="Times New Roman"/>
            <w:sz w:val="18"/>
            <w:szCs w:val="18"/>
          </w:rPr>
          <w:id w:val="860082579"/>
          <w:docPartObj>
            <w:docPartGallery w:val="Page Numbers (Top of Page)"/>
            <w:docPartUnique/>
          </w:docPartObj>
        </w:sdtPr>
        <w:sdtEndPr/>
        <w:sdtContent>
          <w:p w:rsidR="00CB5A0D" w:rsidRPr="004B7B20" w:rsidRDefault="00CB5A0D">
            <w:pPr>
              <w:pStyle w:val="Footer"/>
              <w:jc w:val="right"/>
              <w:rPr>
                <w:rFonts w:ascii="Times New Roman" w:hAnsi="Times New Roman" w:cs="Times New Roman"/>
                <w:sz w:val="18"/>
                <w:szCs w:val="18"/>
              </w:rPr>
            </w:pPr>
            <w:r w:rsidRPr="004B7B20">
              <w:rPr>
                <w:rFonts w:ascii="Times New Roman" w:hAnsi="Times New Roman" w:cs="Times New Roman"/>
                <w:sz w:val="18"/>
                <w:szCs w:val="18"/>
              </w:rPr>
              <w:t xml:space="preserve">Page </w:t>
            </w:r>
            <w:r w:rsidRPr="004B7B20">
              <w:rPr>
                <w:rFonts w:ascii="Times New Roman" w:hAnsi="Times New Roman" w:cs="Times New Roman"/>
                <w:bCs/>
                <w:sz w:val="18"/>
                <w:szCs w:val="18"/>
              </w:rPr>
              <w:fldChar w:fldCharType="begin"/>
            </w:r>
            <w:r w:rsidRPr="004B7B20">
              <w:rPr>
                <w:rFonts w:ascii="Times New Roman" w:hAnsi="Times New Roman" w:cs="Times New Roman"/>
                <w:bCs/>
                <w:sz w:val="18"/>
                <w:szCs w:val="18"/>
              </w:rPr>
              <w:instrText xml:space="preserve"> PAGE </w:instrText>
            </w:r>
            <w:r w:rsidRPr="004B7B20">
              <w:rPr>
                <w:rFonts w:ascii="Times New Roman" w:hAnsi="Times New Roman" w:cs="Times New Roman"/>
                <w:bCs/>
                <w:sz w:val="18"/>
                <w:szCs w:val="18"/>
              </w:rPr>
              <w:fldChar w:fldCharType="separate"/>
            </w:r>
            <w:r w:rsidR="00E517D2">
              <w:rPr>
                <w:rFonts w:ascii="Times New Roman" w:hAnsi="Times New Roman" w:cs="Times New Roman"/>
                <w:bCs/>
                <w:noProof/>
                <w:sz w:val="18"/>
                <w:szCs w:val="18"/>
              </w:rPr>
              <w:t>1</w:t>
            </w:r>
            <w:r w:rsidRPr="004B7B20">
              <w:rPr>
                <w:rFonts w:ascii="Times New Roman" w:hAnsi="Times New Roman" w:cs="Times New Roman"/>
                <w:bCs/>
                <w:sz w:val="18"/>
                <w:szCs w:val="18"/>
              </w:rPr>
              <w:fldChar w:fldCharType="end"/>
            </w:r>
            <w:r w:rsidRPr="004B7B20">
              <w:rPr>
                <w:rFonts w:ascii="Times New Roman" w:hAnsi="Times New Roman" w:cs="Times New Roman"/>
                <w:sz w:val="18"/>
                <w:szCs w:val="18"/>
              </w:rPr>
              <w:t xml:space="preserve"> of </w:t>
            </w:r>
            <w:r w:rsidRPr="004B7B20">
              <w:rPr>
                <w:rFonts w:ascii="Times New Roman" w:hAnsi="Times New Roman" w:cs="Times New Roman"/>
                <w:bCs/>
                <w:sz w:val="18"/>
                <w:szCs w:val="18"/>
              </w:rPr>
              <w:fldChar w:fldCharType="begin"/>
            </w:r>
            <w:r w:rsidRPr="004B7B20">
              <w:rPr>
                <w:rFonts w:ascii="Times New Roman" w:hAnsi="Times New Roman" w:cs="Times New Roman"/>
                <w:bCs/>
                <w:sz w:val="18"/>
                <w:szCs w:val="18"/>
              </w:rPr>
              <w:instrText xml:space="preserve"> NUMPAGES  </w:instrText>
            </w:r>
            <w:r w:rsidRPr="004B7B20">
              <w:rPr>
                <w:rFonts w:ascii="Times New Roman" w:hAnsi="Times New Roman" w:cs="Times New Roman"/>
                <w:bCs/>
                <w:sz w:val="18"/>
                <w:szCs w:val="18"/>
              </w:rPr>
              <w:fldChar w:fldCharType="separate"/>
            </w:r>
            <w:r w:rsidR="00E517D2">
              <w:rPr>
                <w:rFonts w:ascii="Times New Roman" w:hAnsi="Times New Roman" w:cs="Times New Roman"/>
                <w:bCs/>
                <w:noProof/>
                <w:sz w:val="18"/>
                <w:szCs w:val="18"/>
              </w:rPr>
              <w:t>9</w:t>
            </w:r>
            <w:r w:rsidRPr="004B7B20">
              <w:rPr>
                <w:rFonts w:ascii="Times New Roman" w:hAnsi="Times New Roman" w:cs="Times New Roman"/>
                <w:bCs/>
                <w:sz w:val="18"/>
                <w:szCs w:val="18"/>
              </w:rPr>
              <w:fldChar w:fldCharType="end"/>
            </w:r>
          </w:p>
        </w:sdtContent>
      </w:sdt>
    </w:sdtContent>
  </w:sdt>
  <w:p w:rsidR="00CB5A0D" w:rsidRDefault="00CB5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24" w:rsidRDefault="00A72824" w:rsidP="00020B1B">
      <w:pPr>
        <w:spacing w:after="0" w:line="240" w:lineRule="auto"/>
      </w:pPr>
      <w:r>
        <w:separator/>
      </w:r>
    </w:p>
  </w:footnote>
  <w:footnote w:type="continuationSeparator" w:id="0">
    <w:p w:rsidR="00A72824" w:rsidRDefault="00A72824" w:rsidP="00020B1B">
      <w:pPr>
        <w:spacing w:after="0" w:line="240" w:lineRule="auto"/>
      </w:pPr>
      <w:r>
        <w:continuationSeparator/>
      </w:r>
    </w:p>
  </w:footnote>
  <w:footnote w:id="1">
    <w:p w:rsidR="00CB5A0D" w:rsidRDefault="00CB5A0D" w:rsidP="00856CA8">
      <w:pPr>
        <w:pStyle w:val="FootnoteText"/>
        <w:jc w:val="both"/>
      </w:pPr>
      <w:r w:rsidRPr="00151BDB">
        <w:rPr>
          <w:rStyle w:val="FootnoteReference"/>
          <w:rFonts w:ascii="Times New Roman" w:hAnsi="Times New Roman" w:cs="Times New Roman"/>
        </w:rPr>
        <w:footnoteRef/>
      </w:r>
      <w:r w:rsidRPr="00151BDB">
        <w:rPr>
          <w:rFonts w:ascii="Times New Roman" w:hAnsi="Times New Roman" w:cs="Times New Roman"/>
        </w:rPr>
        <w:t xml:space="preserve"> </w:t>
      </w:r>
      <w:r>
        <w:rPr>
          <w:rFonts w:ascii="Times New Roman" w:hAnsi="Times New Roman" w:cs="Times New Roman"/>
        </w:rPr>
        <w:t>Having served the Committee since 2010, Ms.</w:t>
      </w:r>
      <w:r w:rsidRPr="002B49EA">
        <w:rPr>
          <w:rFonts w:ascii="Times New Roman" w:hAnsi="Times New Roman" w:cs="Times New Roman"/>
        </w:rPr>
        <w:t xml:space="preserve"> </w:t>
      </w:r>
      <w:r>
        <w:rPr>
          <w:rFonts w:ascii="Times New Roman" w:hAnsi="Times New Roman" w:cs="Times New Roman"/>
        </w:rPr>
        <w:t>Amalia Lo Faso resigned in March 2014.</w:t>
      </w:r>
    </w:p>
  </w:footnote>
  <w:footnote w:id="2">
    <w:p w:rsidR="00CB5A0D" w:rsidRDefault="00CB5A0D" w:rsidP="00B30F90">
      <w:pPr>
        <w:pStyle w:val="FootnoteText"/>
        <w:jc w:val="both"/>
      </w:pPr>
      <w:r w:rsidRPr="00151BDB">
        <w:rPr>
          <w:rStyle w:val="FootnoteReference"/>
          <w:rFonts w:ascii="Times New Roman" w:hAnsi="Times New Roman" w:cs="Times New Roman"/>
        </w:rPr>
        <w:footnoteRef/>
      </w:r>
      <w:r w:rsidRPr="00151BDB">
        <w:rPr>
          <w:rFonts w:ascii="Times New Roman" w:hAnsi="Times New Roman" w:cs="Times New Roman"/>
        </w:rPr>
        <w:t xml:space="preserve"> </w:t>
      </w:r>
      <w:r>
        <w:rPr>
          <w:rFonts w:ascii="Times New Roman" w:hAnsi="Times New Roman" w:cs="Times New Roman"/>
        </w:rPr>
        <w:t>Having served the Committee since 2010, Ms.</w:t>
      </w:r>
      <w:r w:rsidRPr="002B49EA">
        <w:rPr>
          <w:rFonts w:ascii="Times New Roman" w:hAnsi="Times New Roman" w:cs="Times New Roman"/>
        </w:rPr>
        <w:t xml:space="preserve"> </w:t>
      </w:r>
      <w:r>
        <w:rPr>
          <w:rFonts w:ascii="Times New Roman" w:hAnsi="Times New Roman" w:cs="Times New Roman"/>
        </w:rPr>
        <w:t>Amalia Lo Faso resigned in March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0D" w:rsidRPr="00A0756E" w:rsidRDefault="00CB5A0D" w:rsidP="00A0756E">
    <w:pPr>
      <w:autoSpaceDE w:val="0"/>
      <w:autoSpaceDN w:val="0"/>
      <w:adjustRightInd w:val="0"/>
      <w:spacing w:after="0" w:line="240" w:lineRule="auto"/>
      <w:jc w:val="center"/>
      <w:rPr>
        <w:rFonts w:ascii="Times New Roman" w:eastAsia="Times New Roman" w:hAnsi="Times New Roman" w:cs="Times New Roman"/>
        <w:bCs/>
        <w:sz w:val="18"/>
        <w:szCs w:val="18"/>
        <w:lang w:val="en-GB" w:eastAsia="en-GB"/>
      </w:rPr>
    </w:pPr>
    <w:r w:rsidRPr="004B7B20">
      <w:rPr>
        <w:rFonts w:ascii="Times New Roman" w:eastAsia="Times New Roman" w:hAnsi="Times New Roman" w:cs="Times New Roman"/>
        <w:bCs/>
        <w:sz w:val="18"/>
        <w:szCs w:val="18"/>
        <w:lang w:val="en-GB" w:eastAsia="en-GB"/>
      </w:rPr>
      <w:t>UNOPS Strategy and Audit Advisory Committee - Annual Report 201</w:t>
    </w:r>
    <w:r>
      <w:rPr>
        <w:rFonts w:ascii="Times New Roman" w:eastAsia="Times New Roman" w:hAnsi="Times New Roman" w:cs="Times New Roman"/>
        <w:bCs/>
        <w:sz w:val="18"/>
        <w:szCs w:val="18"/>
        <w:lang w:val="en-GB" w:eastAsia="en-GB"/>
      </w:rPr>
      <w:t>4</w:t>
    </w:r>
    <w:r w:rsidRPr="004B7B20">
      <w:rPr>
        <w:rFonts w:ascii="Times New Roman" w:eastAsia="Times New Roman" w:hAnsi="Times New Roman" w:cs="Times New Roman"/>
        <w:bCs/>
        <w:sz w:val="18"/>
        <w:szCs w:val="18"/>
        <w:lang w:val="en-GB" w:eastAsia="en-GB"/>
      </w:rPr>
      <w:t xml:space="preserve"> (DP/OPS/</w:t>
    </w:r>
    <w:r w:rsidRPr="00F57D65">
      <w:rPr>
        <w:rFonts w:ascii="Times New Roman" w:eastAsia="Times New Roman" w:hAnsi="Times New Roman" w:cs="Times New Roman"/>
        <w:bCs/>
        <w:sz w:val="18"/>
        <w:szCs w:val="18"/>
        <w:lang w:val="en-GB" w:eastAsia="en-GB"/>
      </w:rPr>
      <w:t>201</w:t>
    </w:r>
    <w:r>
      <w:rPr>
        <w:rFonts w:ascii="Times New Roman" w:eastAsia="Times New Roman" w:hAnsi="Times New Roman" w:cs="Times New Roman"/>
        <w:bCs/>
        <w:sz w:val="18"/>
        <w:szCs w:val="18"/>
        <w:lang w:val="en-GB" w:eastAsia="en-GB"/>
      </w:rPr>
      <w:t>5</w:t>
    </w:r>
    <w:r w:rsidRPr="00F57D65">
      <w:rPr>
        <w:rFonts w:ascii="Times New Roman" w:eastAsia="Times New Roman" w:hAnsi="Times New Roman" w:cs="Times New Roman"/>
        <w:bCs/>
        <w:sz w:val="18"/>
        <w:szCs w:val="18"/>
        <w:lang w:val="en-GB" w:eastAsia="en-GB"/>
      </w:rPr>
      <w:t>/</w:t>
    </w:r>
    <w:r w:rsidR="008A2A9D">
      <w:rPr>
        <w:rFonts w:ascii="Times New Roman" w:eastAsia="Times New Roman" w:hAnsi="Times New Roman" w:cs="Times New Roman"/>
        <w:bCs/>
        <w:sz w:val="18"/>
        <w:szCs w:val="18"/>
        <w:lang w:val="en-GB" w:eastAsia="en-GB"/>
      </w:rPr>
      <w:t>3</w:t>
    </w:r>
    <w:r>
      <w:rPr>
        <w:rFonts w:ascii="Times New Roman" w:eastAsia="Times New Roman" w:hAnsi="Times New Roman" w:cs="Times New Roman"/>
        <w:bCs/>
        <w:sz w:val="18"/>
        <w:szCs w:val="18"/>
        <w:lang w:val="en-GB" w:eastAsia="en-GB"/>
      </w:rPr>
      <w:t xml:space="preserve"> – Annex </w:t>
    </w:r>
    <w:r w:rsidR="008A2A9D">
      <w:rPr>
        <w:rFonts w:ascii="Times New Roman" w:eastAsia="Times New Roman" w:hAnsi="Times New Roman" w:cs="Times New Roman"/>
        <w:bCs/>
        <w:sz w:val="18"/>
        <w:szCs w:val="18"/>
        <w:lang w:val="en-GB" w:eastAsia="en-GB"/>
      </w:rPr>
      <w:t>3</w:t>
    </w:r>
    <w:r w:rsidR="00542B67">
      <w:rPr>
        <w:rFonts w:ascii="Times New Roman" w:eastAsia="Times New Roman" w:hAnsi="Times New Roman" w:cs="Times New Roman"/>
        <w:bCs/>
        <w:sz w:val="18"/>
        <w:szCs w:val="18"/>
        <w:lang w:val="en-GB" w:eastAsia="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1B6"/>
    <w:multiLevelType w:val="hybridMultilevel"/>
    <w:tmpl w:val="D5C0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46122"/>
    <w:multiLevelType w:val="hybridMultilevel"/>
    <w:tmpl w:val="3F40F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802F3"/>
    <w:multiLevelType w:val="hybridMultilevel"/>
    <w:tmpl w:val="8250B14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F863582"/>
    <w:multiLevelType w:val="hybridMultilevel"/>
    <w:tmpl w:val="E72C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E1D1A"/>
    <w:multiLevelType w:val="hybridMultilevel"/>
    <w:tmpl w:val="85B4DACA"/>
    <w:lvl w:ilvl="0" w:tplc="0809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165C0B8C"/>
    <w:multiLevelType w:val="hybridMultilevel"/>
    <w:tmpl w:val="59EAF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31546"/>
    <w:multiLevelType w:val="hybridMultilevel"/>
    <w:tmpl w:val="B1C43508"/>
    <w:lvl w:ilvl="0" w:tplc="3B246430">
      <w:start w:val="1"/>
      <w:numFmt w:val="decimal"/>
      <w:lvlText w:val="%1."/>
      <w:lvlJc w:val="left"/>
      <w:pPr>
        <w:ind w:left="45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34B31"/>
    <w:multiLevelType w:val="hybridMultilevel"/>
    <w:tmpl w:val="96B65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93133"/>
    <w:multiLevelType w:val="hybridMultilevel"/>
    <w:tmpl w:val="3D263186"/>
    <w:lvl w:ilvl="0" w:tplc="FCB8AE5A">
      <w:start w:val="130"/>
      <w:numFmt w:val="bullet"/>
      <w:lvlText w:val="-"/>
      <w:lvlJc w:val="left"/>
      <w:pPr>
        <w:ind w:left="1211" w:hanging="360"/>
      </w:pPr>
      <w:rPr>
        <w:rFonts w:ascii="Calibri" w:eastAsiaTheme="minorHAns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1DDF204D"/>
    <w:multiLevelType w:val="hybridMultilevel"/>
    <w:tmpl w:val="A030E1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A0358"/>
    <w:multiLevelType w:val="hybridMultilevel"/>
    <w:tmpl w:val="D0305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06AC0"/>
    <w:multiLevelType w:val="hybridMultilevel"/>
    <w:tmpl w:val="0E08AB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F239F"/>
    <w:multiLevelType w:val="hybridMultilevel"/>
    <w:tmpl w:val="11E8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112D1"/>
    <w:multiLevelType w:val="hybridMultilevel"/>
    <w:tmpl w:val="11E8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158FD"/>
    <w:multiLevelType w:val="hybridMultilevel"/>
    <w:tmpl w:val="3B94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301ED"/>
    <w:multiLevelType w:val="hybridMultilevel"/>
    <w:tmpl w:val="0972A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D3E4C"/>
    <w:multiLevelType w:val="multilevel"/>
    <w:tmpl w:val="F4841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1E37681"/>
    <w:multiLevelType w:val="hybridMultilevel"/>
    <w:tmpl w:val="11E84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72DB1"/>
    <w:multiLevelType w:val="hybridMultilevel"/>
    <w:tmpl w:val="105E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E238E"/>
    <w:multiLevelType w:val="hybridMultilevel"/>
    <w:tmpl w:val="DEB2175C"/>
    <w:lvl w:ilvl="0" w:tplc="3B246430">
      <w:start w:val="1"/>
      <w:numFmt w:val="decimal"/>
      <w:lvlText w:val="%1."/>
      <w:lvlJc w:val="left"/>
      <w:pPr>
        <w:ind w:left="45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47A9F"/>
    <w:multiLevelType w:val="hybridMultilevel"/>
    <w:tmpl w:val="2884C296"/>
    <w:lvl w:ilvl="0" w:tplc="6A4E887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F0FDD"/>
    <w:multiLevelType w:val="hybridMultilevel"/>
    <w:tmpl w:val="A170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A41D5"/>
    <w:multiLevelType w:val="hybridMultilevel"/>
    <w:tmpl w:val="CC20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B248DC"/>
    <w:multiLevelType w:val="hybridMultilevel"/>
    <w:tmpl w:val="68840F48"/>
    <w:lvl w:ilvl="0" w:tplc="9354A7A0">
      <w:start w:val="1"/>
      <w:numFmt w:val="decimal"/>
      <w:lvlText w:val="%1."/>
      <w:lvlJc w:val="left"/>
      <w:pPr>
        <w:ind w:left="45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3CD"/>
    <w:multiLevelType w:val="hybridMultilevel"/>
    <w:tmpl w:val="59941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B778C"/>
    <w:multiLevelType w:val="hybridMultilevel"/>
    <w:tmpl w:val="6F2A40C4"/>
    <w:lvl w:ilvl="0" w:tplc="9354A7A0">
      <w:start w:val="1"/>
      <w:numFmt w:val="decimal"/>
      <w:lvlText w:val="%1."/>
      <w:lvlJc w:val="left"/>
      <w:pPr>
        <w:ind w:left="45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51F30"/>
    <w:multiLevelType w:val="hybridMultilevel"/>
    <w:tmpl w:val="B1C43508"/>
    <w:lvl w:ilvl="0" w:tplc="3B246430">
      <w:start w:val="1"/>
      <w:numFmt w:val="decimal"/>
      <w:lvlText w:val="%1."/>
      <w:lvlJc w:val="left"/>
      <w:pPr>
        <w:ind w:left="45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EC2318"/>
    <w:multiLevelType w:val="hybridMultilevel"/>
    <w:tmpl w:val="27D2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275AE"/>
    <w:multiLevelType w:val="hybridMultilevel"/>
    <w:tmpl w:val="B204D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B7C3355"/>
    <w:multiLevelType w:val="hybridMultilevel"/>
    <w:tmpl w:val="019AE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D372CC"/>
    <w:multiLevelType w:val="hybridMultilevel"/>
    <w:tmpl w:val="79B8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244F93"/>
    <w:multiLevelType w:val="hybridMultilevel"/>
    <w:tmpl w:val="801EA78C"/>
    <w:lvl w:ilvl="0" w:tplc="0F36F74A">
      <w:start w:val="1"/>
      <w:numFmt w:val="decimal"/>
      <w:pStyle w:val="MTRNrPars"/>
      <w:lvlText w:val="%1."/>
      <w:lvlJc w:val="left"/>
      <w:pPr>
        <w:ind w:left="360"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0F7177"/>
    <w:multiLevelType w:val="hybridMultilevel"/>
    <w:tmpl w:val="49441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E6A99"/>
    <w:multiLevelType w:val="hybridMultilevel"/>
    <w:tmpl w:val="8826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035561"/>
    <w:multiLevelType w:val="hybridMultilevel"/>
    <w:tmpl w:val="54F6BB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5"/>
  </w:num>
  <w:num w:numId="2">
    <w:abstractNumId w:val="9"/>
  </w:num>
  <w:num w:numId="3">
    <w:abstractNumId w:val="25"/>
  </w:num>
  <w:num w:numId="4">
    <w:abstractNumId w:val="4"/>
  </w:num>
  <w:num w:numId="5">
    <w:abstractNumId w:val="31"/>
  </w:num>
  <w:num w:numId="6">
    <w:abstractNumId w:val="28"/>
  </w:num>
  <w:num w:numId="7">
    <w:abstractNumId w:val="7"/>
  </w:num>
  <w:num w:numId="8">
    <w:abstractNumId w:val="0"/>
  </w:num>
  <w:num w:numId="9">
    <w:abstractNumId w:val="20"/>
  </w:num>
  <w:num w:numId="10">
    <w:abstractNumId w:val="24"/>
  </w:num>
  <w:num w:numId="11">
    <w:abstractNumId w:val="19"/>
  </w:num>
  <w:num w:numId="12">
    <w:abstractNumId w:val="14"/>
  </w:num>
  <w:num w:numId="13">
    <w:abstractNumId w:val="10"/>
  </w:num>
  <w:num w:numId="14">
    <w:abstractNumId w:val="8"/>
  </w:num>
  <w:num w:numId="15">
    <w:abstractNumId w:val="5"/>
  </w:num>
  <w:num w:numId="16">
    <w:abstractNumId w:val="6"/>
  </w:num>
  <w:num w:numId="17">
    <w:abstractNumId w:val="26"/>
  </w:num>
  <w:num w:numId="18">
    <w:abstractNumId w:val="33"/>
  </w:num>
  <w:num w:numId="19">
    <w:abstractNumId w:val="13"/>
  </w:num>
  <w:num w:numId="20">
    <w:abstractNumId w:val="12"/>
  </w:num>
  <w:num w:numId="21">
    <w:abstractNumId w:val="17"/>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2"/>
  </w:num>
  <w:num w:numId="26">
    <w:abstractNumId w:val="2"/>
  </w:num>
  <w:num w:numId="27">
    <w:abstractNumId w:val="29"/>
  </w:num>
  <w:num w:numId="28">
    <w:abstractNumId w:val="18"/>
  </w:num>
  <w:num w:numId="29">
    <w:abstractNumId w:val="23"/>
  </w:num>
  <w:num w:numId="30">
    <w:abstractNumId w:val="30"/>
  </w:num>
  <w:num w:numId="31">
    <w:abstractNumId w:val="1"/>
  </w:num>
  <w:num w:numId="32">
    <w:abstractNumId w:val="27"/>
  </w:num>
  <w:num w:numId="33">
    <w:abstractNumId w:val="3"/>
  </w:num>
  <w:num w:numId="34">
    <w:abstractNumId w:val="1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E6"/>
    <w:rsid w:val="00000F76"/>
    <w:rsid w:val="000013E3"/>
    <w:rsid w:val="000015BB"/>
    <w:rsid w:val="0000187B"/>
    <w:rsid w:val="00001C6E"/>
    <w:rsid w:val="00001E05"/>
    <w:rsid w:val="00001E94"/>
    <w:rsid w:val="000025A9"/>
    <w:rsid w:val="000027F1"/>
    <w:rsid w:val="00003A18"/>
    <w:rsid w:val="00003B25"/>
    <w:rsid w:val="00004DDB"/>
    <w:rsid w:val="000071F5"/>
    <w:rsid w:val="000077BE"/>
    <w:rsid w:val="00007A00"/>
    <w:rsid w:val="00010746"/>
    <w:rsid w:val="0001084D"/>
    <w:rsid w:val="00010E8F"/>
    <w:rsid w:val="00011550"/>
    <w:rsid w:val="0001207C"/>
    <w:rsid w:val="00012CA6"/>
    <w:rsid w:val="00012CB6"/>
    <w:rsid w:val="0001314E"/>
    <w:rsid w:val="00014498"/>
    <w:rsid w:val="0001485A"/>
    <w:rsid w:val="00014BDC"/>
    <w:rsid w:val="00014ED3"/>
    <w:rsid w:val="000152B0"/>
    <w:rsid w:val="00015823"/>
    <w:rsid w:val="00016D20"/>
    <w:rsid w:val="00017F96"/>
    <w:rsid w:val="00020B1B"/>
    <w:rsid w:val="00020E2E"/>
    <w:rsid w:val="00021615"/>
    <w:rsid w:val="00021B21"/>
    <w:rsid w:val="00021D09"/>
    <w:rsid w:val="00022345"/>
    <w:rsid w:val="00022A36"/>
    <w:rsid w:val="0002309C"/>
    <w:rsid w:val="00023437"/>
    <w:rsid w:val="0002390A"/>
    <w:rsid w:val="00024E66"/>
    <w:rsid w:val="00025087"/>
    <w:rsid w:val="00025C71"/>
    <w:rsid w:val="000261B7"/>
    <w:rsid w:val="00026A3A"/>
    <w:rsid w:val="00026B60"/>
    <w:rsid w:val="00026D8B"/>
    <w:rsid w:val="00027955"/>
    <w:rsid w:val="00027C2B"/>
    <w:rsid w:val="000303E7"/>
    <w:rsid w:val="00030573"/>
    <w:rsid w:val="00031116"/>
    <w:rsid w:val="000312DF"/>
    <w:rsid w:val="000314B4"/>
    <w:rsid w:val="0003331B"/>
    <w:rsid w:val="00033900"/>
    <w:rsid w:val="000344A1"/>
    <w:rsid w:val="00034EC2"/>
    <w:rsid w:val="000357CD"/>
    <w:rsid w:val="00035AD9"/>
    <w:rsid w:val="00035DAC"/>
    <w:rsid w:val="000361E9"/>
    <w:rsid w:val="00036544"/>
    <w:rsid w:val="00036A0F"/>
    <w:rsid w:val="000376E8"/>
    <w:rsid w:val="000401A9"/>
    <w:rsid w:val="00040E15"/>
    <w:rsid w:val="0004199F"/>
    <w:rsid w:val="00041A2D"/>
    <w:rsid w:val="00041B68"/>
    <w:rsid w:val="0004247E"/>
    <w:rsid w:val="00042EAB"/>
    <w:rsid w:val="000442F9"/>
    <w:rsid w:val="00044442"/>
    <w:rsid w:val="00044D68"/>
    <w:rsid w:val="00044F93"/>
    <w:rsid w:val="00045D3B"/>
    <w:rsid w:val="00046B1E"/>
    <w:rsid w:val="00046B69"/>
    <w:rsid w:val="0004734D"/>
    <w:rsid w:val="00047B09"/>
    <w:rsid w:val="00050AEB"/>
    <w:rsid w:val="00050E7B"/>
    <w:rsid w:val="00051341"/>
    <w:rsid w:val="00051344"/>
    <w:rsid w:val="00051E52"/>
    <w:rsid w:val="000525A9"/>
    <w:rsid w:val="00052D85"/>
    <w:rsid w:val="00052EB0"/>
    <w:rsid w:val="000539D8"/>
    <w:rsid w:val="00053C59"/>
    <w:rsid w:val="000545E9"/>
    <w:rsid w:val="000554C5"/>
    <w:rsid w:val="0005584C"/>
    <w:rsid w:val="000568CE"/>
    <w:rsid w:val="00056B49"/>
    <w:rsid w:val="00057445"/>
    <w:rsid w:val="000601F3"/>
    <w:rsid w:val="00061032"/>
    <w:rsid w:val="000618FA"/>
    <w:rsid w:val="00062A45"/>
    <w:rsid w:val="00062C55"/>
    <w:rsid w:val="000630A9"/>
    <w:rsid w:val="000631D2"/>
    <w:rsid w:val="000638E8"/>
    <w:rsid w:val="00063B78"/>
    <w:rsid w:val="00063E18"/>
    <w:rsid w:val="0006453D"/>
    <w:rsid w:val="00064C50"/>
    <w:rsid w:val="00064C58"/>
    <w:rsid w:val="00065341"/>
    <w:rsid w:val="000654B3"/>
    <w:rsid w:val="000661E5"/>
    <w:rsid w:val="0006692A"/>
    <w:rsid w:val="00066F01"/>
    <w:rsid w:val="00066F8B"/>
    <w:rsid w:val="00067072"/>
    <w:rsid w:val="000678E6"/>
    <w:rsid w:val="00067FE4"/>
    <w:rsid w:val="00070519"/>
    <w:rsid w:val="0007073C"/>
    <w:rsid w:val="000709E1"/>
    <w:rsid w:val="00070A16"/>
    <w:rsid w:val="00071028"/>
    <w:rsid w:val="0007156D"/>
    <w:rsid w:val="00071BD6"/>
    <w:rsid w:val="0007272E"/>
    <w:rsid w:val="00072B4A"/>
    <w:rsid w:val="00072C11"/>
    <w:rsid w:val="00072C82"/>
    <w:rsid w:val="00072DE3"/>
    <w:rsid w:val="00073101"/>
    <w:rsid w:val="00073B07"/>
    <w:rsid w:val="00074259"/>
    <w:rsid w:val="0007426B"/>
    <w:rsid w:val="000748BB"/>
    <w:rsid w:val="0007582D"/>
    <w:rsid w:val="00075989"/>
    <w:rsid w:val="00076794"/>
    <w:rsid w:val="000768FA"/>
    <w:rsid w:val="00076B30"/>
    <w:rsid w:val="00077F17"/>
    <w:rsid w:val="00080141"/>
    <w:rsid w:val="0008035F"/>
    <w:rsid w:val="0008197F"/>
    <w:rsid w:val="0008204F"/>
    <w:rsid w:val="00082B26"/>
    <w:rsid w:val="00082FB9"/>
    <w:rsid w:val="000838EE"/>
    <w:rsid w:val="00083CB2"/>
    <w:rsid w:val="00084124"/>
    <w:rsid w:val="0008423B"/>
    <w:rsid w:val="000852D3"/>
    <w:rsid w:val="00085345"/>
    <w:rsid w:val="000857CC"/>
    <w:rsid w:val="00085A4B"/>
    <w:rsid w:val="00086683"/>
    <w:rsid w:val="00086755"/>
    <w:rsid w:val="00086C65"/>
    <w:rsid w:val="000872C5"/>
    <w:rsid w:val="00087725"/>
    <w:rsid w:val="00087A8A"/>
    <w:rsid w:val="00087FDE"/>
    <w:rsid w:val="000902F6"/>
    <w:rsid w:val="0009163A"/>
    <w:rsid w:val="00091711"/>
    <w:rsid w:val="00091BCF"/>
    <w:rsid w:val="00091F2A"/>
    <w:rsid w:val="00092434"/>
    <w:rsid w:val="000929A7"/>
    <w:rsid w:val="00092BDA"/>
    <w:rsid w:val="00093388"/>
    <w:rsid w:val="00093FE6"/>
    <w:rsid w:val="0009483B"/>
    <w:rsid w:val="000949BD"/>
    <w:rsid w:val="00095458"/>
    <w:rsid w:val="00096305"/>
    <w:rsid w:val="00096410"/>
    <w:rsid w:val="00096654"/>
    <w:rsid w:val="00096756"/>
    <w:rsid w:val="000A0000"/>
    <w:rsid w:val="000A01A4"/>
    <w:rsid w:val="000A166A"/>
    <w:rsid w:val="000A19FF"/>
    <w:rsid w:val="000A1A19"/>
    <w:rsid w:val="000A255E"/>
    <w:rsid w:val="000A2824"/>
    <w:rsid w:val="000A2ADF"/>
    <w:rsid w:val="000A2B46"/>
    <w:rsid w:val="000A3075"/>
    <w:rsid w:val="000A3DEB"/>
    <w:rsid w:val="000A4372"/>
    <w:rsid w:val="000A4724"/>
    <w:rsid w:val="000A49B3"/>
    <w:rsid w:val="000A4B28"/>
    <w:rsid w:val="000A5178"/>
    <w:rsid w:val="000A53ED"/>
    <w:rsid w:val="000A5FFC"/>
    <w:rsid w:val="000A6371"/>
    <w:rsid w:val="000A68F6"/>
    <w:rsid w:val="000A7296"/>
    <w:rsid w:val="000B012A"/>
    <w:rsid w:val="000B1A2D"/>
    <w:rsid w:val="000B1C2E"/>
    <w:rsid w:val="000B2E81"/>
    <w:rsid w:val="000B3124"/>
    <w:rsid w:val="000B3AFD"/>
    <w:rsid w:val="000B3EEA"/>
    <w:rsid w:val="000B45A9"/>
    <w:rsid w:val="000B49E9"/>
    <w:rsid w:val="000B4F9F"/>
    <w:rsid w:val="000B549C"/>
    <w:rsid w:val="000B5513"/>
    <w:rsid w:val="000B6027"/>
    <w:rsid w:val="000B624A"/>
    <w:rsid w:val="000B629C"/>
    <w:rsid w:val="000B6675"/>
    <w:rsid w:val="000B6B16"/>
    <w:rsid w:val="000B7AD0"/>
    <w:rsid w:val="000C00CB"/>
    <w:rsid w:val="000C0AF6"/>
    <w:rsid w:val="000C0ED3"/>
    <w:rsid w:val="000C15B9"/>
    <w:rsid w:val="000C15F4"/>
    <w:rsid w:val="000C1CC2"/>
    <w:rsid w:val="000C229F"/>
    <w:rsid w:val="000C2BDA"/>
    <w:rsid w:val="000C37E8"/>
    <w:rsid w:val="000C3868"/>
    <w:rsid w:val="000C432D"/>
    <w:rsid w:val="000C454D"/>
    <w:rsid w:val="000C4658"/>
    <w:rsid w:val="000C4715"/>
    <w:rsid w:val="000C4964"/>
    <w:rsid w:val="000C4B28"/>
    <w:rsid w:val="000C5010"/>
    <w:rsid w:val="000C6440"/>
    <w:rsid w:val="000C6B3D"/>
    <w:rsid w:val="000C754B"/>
    <w:rsid w:val="000C7A7A"/>
    <w:rsid w:val="000C7C80"/>
    <w:rsid w:val="000C7E4E"/>
    <w:rsid w:val="000D044C"/>
    <w:rsid w:val="000D0F48"/>
    <w:rsid w:val="000D12A2"/>
    <w:rsid w:val="000D2B63"/>
    <w:rsid w:val="000D6598"/>
    <w:rsid w:val="000D65E7"/>
    <w:rsid w:val="000D6EED"/>
    <w:rsid w:val="000D713E"/>
    <w:rsid w:val="000D7B20"/>
    <w:rsid w:val="000E1451"/>
    <w:rsid w:val="000E16A1"/>
    <w:rsid w:val="000E16FA"/>
    <w:rsid w:val="000E1DEF"/>
    <w:rsid w:val="000E2C32"/>
    <w:rsid w:val="000E32E2"/>
    <w:rsid w:val="000E37D5"/>
    <w:rsid w:val="000E434F"/>
    <w:rsid w:val="000E444F"/>
    <w:rsid w:val="000E4E63"/>
    <w:rsid w:val="000E5199"/>
    <w:rsid w:val="000E5594"/>
    <w:rsid w:val="000E57FB"/>
    <w:rsid w:val="000E5B0F"/>
    <w:rsid w:val="000E5DBC"/>
    <w:rsid w:val="000E5EFD"/>
    <w:rsid w:val="000E6B09"/>
    <w:rsid w:val="000E71BF"/>
    <w:rsid w:val="000E7829"/>
    <w:rsid w:val="000E7BA4"/>
    <w:rsid w:val="000E7CB1"/>
    <w:rsid w:val="000F0E1D"/>
    <w:rsid w:val="000F1664"/>
    <w:rsid w:val="000F18D3"/>
    <w:rsid w:val="000F1D9F"/>
    <w:rsid w:val="000F2154"/>
    <w:rsid w:val="000F2338"/>
    <w:rsid w:val="000F2385"/>
    <w:rsid w:val="000F25B5"/>
    <w:rsid w:val="000F35E6"/>
    <w:rsid w:val="000F4047"/>
    <w:rsid w:val="000F50BB"/>
    <w:rsid w:val="000F51C4"/>
    <w:rsid w:val="000F58D1"/>
    <w:rsid w:val="000F60AA"/>
    <w:rsid w:val="000F78B1"/>
    <w:rsid w:val="0010076F"/>
    <w:rsid w:val="001016F2"/>
    <w:rsid w:val="00101D20"/>
    <w:rsid w:val="001025C6"/>
    <w:rsid w:val="00102C78"/>
    <w:rsid w:val="00103283"/>
    <w:rsid w:val="001039FE"/>
    <w:rsid w:val="00103E86"/>
    <w:rsid w:val="001040B4"/>
    <w:rsid w:val="00104407"/>
    <w:rsid w:val="001044FF"/>
    <w:rsid w:val="00105606"/>
    <w:rsid w:val="001060B5"/>
    <w:rsid w:val="001065CC"/>
    <w:rsid w:val="00106873"/>
    <w:rsid w:val="00106DC1"/>
    <w:rsid w:val="001075A5"/>
    <w:rsid w:val="00111DD8"/>
    <w:rsid w:val="001120A5"/>
    <w:rsid w:val="001120D5"/>
    <w:rsid w:val="00114AAD"/>
    <w:rsid w:val="00114B59"/>
    <w:rsid w:val="001154D6"/>
    <w:rsid w:val="00115C40"/>
    <w:rsid w:val="00116333"/>
    <w:rsid w:val="00116495"/>
    <w:rsid w:val="0011682A"/>
    <w:rsid w:val="0011720C"/>
    <w:rsid w:val="0011723C"/>
    <w:rsid w:val="00117AC6"/>
    <w:rsid w:val="00120929"/>
    <w:rsid w:val="00120B4E"/>
    <w:rsid w:val="0012188F"/>
    <w:rsid w:val="0012226F"/>
    <w:rsid w:val="00122425"/>
    <w:rsid w:val="00122DD5"/>
    <w:rsid w:val="001235CA"/>
    <w:rsid w:val="00123DEE"/>
    <w:rsid w:val="001240A8"/>
    <w:rsid w:val="00124EB4"/>
    <w:rsid w:val="001261BA"/>
    <w:rsid w:val="001262BB"/>
    <w:rsid w:val="00127257"/>
    <w:rsid w:val="00127C5A"/>
    <w:rsid w:val="00127D07"/>
    <w:rsid w:val="00127DF9"/>
    <w:rsid w:val="00130078"/>
    <w:rsid w:val="00130374"/>
    <w:rsid w:val="001305DC"/>
    <w:rsid w:val="00130B2B"/>
    <w:rsid w:val="00131A21"/>
    <w:rsid w:val="00131C68"/>
    <w:rsid w:val="00132890"/>
    <w:rsid w:val="001328CA"/>
    <w:rsid w:val="00132E15"/>
    <w:rsid w:val="00133014"/>
    <w:rsid w:val="001337A5"/>
    <w:rsid w:val="0013419A"/>
    <w:rsid w:val="00134725"/>
    <w:rsid w:val="00134F36"/>
    <w:rsid w:val="00134FE3"/>
    <w:rsid w:val="00135524"/>
    <w:rsid w:val="00135B2C"/>
    <w:rsid w:val="00135B30"/>
    <w:rsid w:val="001368A4"/>
    <w:rsid w:val="00136B0F"/>
    <w:rsid w:val="00136C8C"/>
    <w:rsid w:val="0013722A"/>
    <w:rsid w:val="001375A3"/>
    <w:rsid w:val="0014099D"/>
    <w:rsid w:val="00140C98"/>
    <w:rsid w:val="00142102"/>
    <w:rsid w:val="00142503"/>
    <w:rsid w:val="001427E0"/>
    <w:rsid w:val="001428B8"/>
    <w:rsid w:val="00143F80"/>
    <w:rsid w:val="0014484E"/>
    <w:rsid w:val="0014500A"/>
    <w:rsid w:val="00145118"/>
    <w:rsid w:val="00145590"/>
    <w:rsid w:val="001461BD"/>
    <w:rsid w:val="00146261"/>
    <w:rsid w:val="001464CD"/>
    <w:rsid w:val="00146512"/>
    <w:rsid w:val="001467A4"/>
    <w:rsid w:val="00146C20"/>
    <w:rsid w:val="00146E93"/>
    <w:rsid w:val="00146FAD"/>
    <w:rsid w:val="0014744E"/>
    <w:rsid w:val="0014763B"/>
    <w:rsid w:val="001501C7"/>
    <w:rsid w:val="001503A0"/>
    <w:rsid w:val="001513A7"/>
    <w:rsid w:val="00151A84"/>
    <w:rsid w:val="00151BDB"/>
    <w:rsid w:val="00152A24"/>
    <w:rsid w:val="00153158"/>
    <w:rsid w:val="00153261"/>
    <w:rsid w:val="001537F0"/>
    <w:rsid w:val="00153BC0"/>
    <w:rsid w:val="00154145"/>
    <w:rsid w:val="0015431A"/>
    <w:rsid w:val="00154AA5"/>
    <w:rsid w:val="0015577C"/>
    <w:rsid w:val="001563EA"/>
    <w:rsid w:val="0016076D"/>
    <w:rsid w:val="00160AF3"/>
    <w:rsid w:val="00160F90"/>
    <w:rsid w:val="001615BE"/>
    <w:rsid w:val="00161A7B"/>
    <w:rsid w:val="00162438"/>
    <w:rsid w:val="00164653"/>
    <w:rsid w:val="0016493E"/>
    <w:rsid w:val="00164A14"/>
    <w:rsid w:val="001658B7"/>
    <w:rsid w:val="001658C4"/>
    <w:rsid w:val="00165A69"/>
    <w:rsid w:val="001669E9"/>
    <w:rsid w:val="001677E0"/>
    <w:rsid w:val="001678D7"/>
    <w:rsid w:val="00167D3A"/>
    <w:rsid w:val="00167D95"/>
    <w:rsid w:val="00170116"/>
    <w:rsid w:val="00170D9D"/>
    <w:rsid w:val="00171E08"/>
    <w:rsid w:val="0017340B"/>
    <w:rsid w:val="00173770"/>
    <w:rsid w:val="00173A58"/>
    <w:rsid w:val="00173D91"/>
    <w:rsid w:val="0017451F"/>
    <w:rsid w:val="00174DE8"/>
    <w:rsid w:val="00177CA7"/>
    <w:rsid w:val="00177EEA"/>
    <w:rsid w:val="00180608"/>
    <w:rsid w:val="00180C96"/>
    <w:rsid w:val="00181CFB"/>
    <w:rsid w:val="00182021"/>
    <w:rsid w:val="001821A6"/>
    <w:rsid w:val="00182716"/>
    <w:rsid w:val="00183B1D"/>
    <w:rsid w:val="00183E47"/>
    <w:rsid w:val="00183EB4"/>
    <w:rsid w:val="00184AC5"/>
    <w:rsid w:val="00184C4A"/>
    <w:rsid w:val="001855EF"/>
    <w:rsid w:val="00186739"/>
    <w:rsid w:val="00186DD9"/>
    <w:rsid w:val="001875F0"/>
    <w:rsid w:val="00187652"/>
    <w:rsid w:val="0018795B"/>
    <w:rsid w:val="00187AAE"/>
    <w:rsid w:val="00187D67"/>
    <w:rsid w:val="00190C98"/>
    <w:rsid w:val="00191340"/>
    <w:rsid w:val="00191859"/>
    <w:rsid w:val="00191B4C"/>
    <w:rsid w:val="00191ECA"/>
    <w:rsid w:val="00191F34"/>
    <w:rsid w:val="00192B82"/>
    <w:rsid w:val="00192CCE"/>
    <w:rsid w:val="00192D87"/>
    <w:rsid w:val="00192F12"/>
    <w:rsid w:val="00193435"/>
    <w:rsid w:val="00193C2A"/>
    <w:rsid w:val="00195033"/>
    <w:rsid w:val="00195051"/>
    <w:rsid w:val="001957B5"/>
    <w:rsid w:val="00195E00"/>
    <w:rsid w:val="001971F0"/>
    <w:rsid w:val="0019734F"/>
    <w:rsid w:val="00197351"/>
    <w:rsid w:val="0019776C"/>
    <w:rsid w:val="00197BF5"/>
    <w:rsid w:val="001A00BE"/>
    <w:rsid w:val="001A04AD"/>
    <w:rsid w:val="001A0749"/>
    <w:rsid w:val="001A08D7"/>
    <w:rsid w:val="001A20B3"/>
    <w:rsid w:val="001A23C8"/>
    <w:rsid w:val="001A3015"/>
    <w:rsid w:val="001A3E60"/>
    <w:rsid w:val="001A43B5"/>
    <w:rsid w:val="001A442D"/>
    <w:rsid w:val="001A45A9"/>
    <w:rsid w:val="001A4C2C"/>
    <w:rsid w:val="001A545B"/>
    <w:rsid w:val="001A56EC"/>
    <w:rsid w:val="001A5CE6"/>
    <w:rsid w:val="001A602D"/>
    <w:rsid w:val="001A6032"/>
    <w:rsid w:val="001A6C6A"/>
    <w:rsid w:val="001A70A4"/>
    <w:rsid w:val="001A75F7"/>
    <w:rsid w:val="001A78F0"/>
    <w:rsid w:val="001A7A30"/>
    <w:rsid w:val="001B0408"/>
    <w:rsid w:val="001B047E"/>
    <w:rsid w:val="001B16F6"/>
    <w:rsid w:val="001B1EA4"/>
    <w:rsid w:val="001B292F"/>
    <w:rsid w:val="001B2B63"/>
    <w:rsid w:val="001B2DCC"/>
    <w:rsid w:val="001B3579"/>
    <w:rsid w:val="001B35BE"/>
    <w:rsid w:val="001B4118"/>
    <w:rsid w:val="001B4A58"/>
    <w:rsid w:val="001B4F2C"/>
    <w:rsid w:val="001B565C"/>
    <w:rsid w:val="001B585A"/>
    <w:rsid w:val="001B6380"/>
    <w:rsid w:val="001B6B8F"/>
    <w:rsid w:val="001B7295"/>
    <w:rsid w:val="001B7BA0"/>
    <w:rsid w:val="001C01D8"/>
    <w:rsid w:val="001C0634"/>
    <w:rsid w:val="001C0D44"/>
    <w:rsid w:val="001C0ECD"/>
    <w:rsid w:val="001C1BFD"/>
    <w:rsid w:val="001C2261"/>
    <w:rsid w:val="001C3DA6"/>
    <w:rsid w:val="001C4779"/>
    <w:rsid w:val="001C58EC"/>
    <w:rsid w:val="001C65CB"/>
    <w:rsid w:val="001C6BAA"/>
    <w:rsid w:val="001C737A"/>
    <w:rsid w:val="001C7647"/>
    <w:rsid w:val="001C7766"/>
    <w:rsid w:val="001D05EC"/>
    <w:rsid w:val="001D0A4E"/>
    <w:rsid w:val="001D0BF7"/>
    <w:rsid w:val="001D10E1"/>
    <w:rsid w:val="001D19BF"/>
    <w:rsid w:val="001D19C0"/>
    <w:rsid w:val="001D1BD0"/>
    <w:rsid w:val="001D2673"/>
    <w:rsid w:val="001D2E25"/>
    <w:rsid w:val="001D4825"/>
    <w:rsid w:val="001D49C5"/>
    <w:rsid w:val="001D4C8D"/>
    <w:rsid w:val="001D4CDF"/>
    <w:rsid w:val="001D5AD5"/>
    <w:rsid w:val="001D63B9"/>
    <w:rsid w:val="001D68A0"/>
    <w:rsid w:val="001D6DB8"/>
    <w:rsid w:val="001D7263"/>
    <w:rsid w:val="001D78EB"/>
    <w:rsid w:val="001D78FE"/>
    <w:rsid w:val="001E0302"/>
    <w:rsid w:val="001E0DF2"/>
    <w:rsid w:val="001E189A"/>
    <w:rsid w:val="001E18DF"/>
    <w:rsid w:val="001E39D3"/>
    <w:rsid w:val="001E3CEC"/>
    <w:rsid w:val="001E4922"/>
    <w:rsid w:val="001E5211"/>
    <w:rsid w:val="001E5891"/>
    <w:rsid w:val="001E5B89"/>
    <w:rsid w:val="001E5E13"/>
    <w:rsid w:val="001E6191"/>
    <w:rsid w:val="001E76D8"/>
    <w:rsid w:val="001E78D1"/>
    <w:rsid w:val="001E78FF"/>
    <w:rsid w:val="001F02A1"/>
    <w:rsid w:val="001F066D"/>
    <w:rsid w:val="001F0756"/>
    <w:rsid w:val="001F0A3F"/>
    <w:rsid w:val="001F0F11"/>
    <w:rsid w:val="001F11FA"/>
    <w:rsid w:val="001F1D94"/>
    <w:rsid w:val="001F2623"/>
    <w:rsid w:val="001F2A28"/>
    <w:rsid w:val="001F3947"/>
    <w:rsid w:val="001F3B82"/>
    <w:rsid w:val="001F414D"/>
    <w:rsid w:val="001F4156"/>
    <w:rsid w:val="001F436E"/>
    <w:rsid w:val="001F55C2"/>
    <w:rsid w:val="001F60E4"/>
    <w:rsid w:val="001F76C0"/>
    <w:rsid w:val="001F7CF6"/>
    <w:rsid w:val="001F7D35"/>
    <w:rsid w:val="00201158"/>
    <w:rsid w:val="00201BF4"/>
    <w:rsid w:val="00202F23"/>
    <w:rsid w:val="0020342C"/>
    <w:rsid w:val="002038E7"/>
    <w:rsid w:val="00203928"/>
    <w:rsid w:val="00204CF6"/>
    <w:rsid w:val="00205F4F"/>
    <w:rsid w:val="0020635A"/>
    <w:rsid w:val="00206780"/>
    <w:rsid w:val="002068BF"/>
    <w:rsid w:val="00206D55"/>
    <w:rsid w:val="0021016D"/>
    <w:rsid w:val="002107FB"/>
    <w:rsid w:val="00210F35"/>
    <w:rsid w:val="00211257"/>
    <w:rsid w:val="00212F0E"/>
    <w:rsid w:val="00212F47"/>
    <w:rsid w:val="00212FE1"/>
    <w:rsid w:val="0021455F"/>
    <w:rsid w:val="002145D4"/>
    <w:rsid w:val="002148AC"/>
    <w:rsid w:val="002148E8"/>
    <w:rsid w:val="002158B3"/>
    <w:rsid w:val="00215E98"/>
    <w:rsid w:val="002165A9"/>
    <w:rsid w:val="00216F4A"/>
    <w:rsid w:val="00217155"/>
    <w:rsid w:val="0022021E"/>
    <w:rsid w:val="0022072D"/>
    <w:rsid w:val="002207B8"/>
    <w:rsid w:val="00220C43"/>
    <w:rsid w:val="00220E14"/>
    <w:rsid w:val="00221004"/>
    <w:rsid w:val="00221B8F"/>
    <w:rsid w:val="00221F9B"/>
    <w:rsid w:val="0022214D"/>
    <w:rsid w:val="00222721"/>
    <w:rsid w:val="00222865"/>
    <w:rsid w:val="00222A1B"/>
    <w:rsid w:val="00222C55"/>
    <w:rsid w:val="00223486"/>
    <w:rsid w:val="0022401E"/>
    <w:rsid w:val="00224B9A"/>
    <w:rsid w:val="002250D5"/>
    <w:rsid w:val="0022595F"/>
    <w:rsid w:val="0022636D"/>
    <w:rsid w:val="00226A5D"/>
    <w:rsid w:val="00227437"/>
    <w:rsid w:val="002277DD"/>
    <w:rsid w:val="0022788F"/>
    <w:rsid w:val="00227CDF"/>
    <w:rsid w:val="0023009A"/>
    <w:rsid w:val="00231011"/>
    <w:rsid w:val="0023177A"/>
    <w:rsid w:val="002328E5"/>
    <w:rsid w:val="002333E0"/>
    <w:rsid w:val="00234527"/>
    <w:rsid w:val="00235DAF"/>
    <w:rsid w:val="00235F3D"/>
    <w:rsid w:val="00236147"/>
    <w:rsid w:val="00236CCF"/>
    <w:rsid w:val="00237116"/>
    <w:rsid w:val="002378A3"/>
    <w:rsid w:val="00240026"/>
    <w:rsid w:val="0024027A"/>
    <w:rsid w:val="0024039E"/>
    <w:rsid w:val="0024073E"/>
    <w:rsid w:val="00240C14"/>
    <w:rsid w:val="00241214"/>
    <w:rsid w:val="00241560"/>
    <w:rsid w:val="00241CAC"/>
    <w:rsid w:val="00242642"/>
    <w:rsid w:val="0024329E"/>
    <w:rsid w:val="002440A5"/>
    <w:rsid w:val="00244925"/>
    <w:rsid w:val="002450C2"/>
    <w:rsid w:val="00245139"/>
    <w:rsid w:val="002452CE"/>
    <w:rsid w:val="00246773"/>
    <w:rsid w:val="00246774"/>
    <w:rsid w:val="00246E83"/>
    <w:rsid w:val="00247A68"/>
    <w:rsid w:val="00247D09"/>
    <w:rsid w:val="0025079E"/>
    <w:rsid w:val="002509EE"/>
    <w:rsid w:val="002511A8"/>
    <w:rsid w:val="00252595"/>
    <w:rsid w:val="00252D7E"/>
    <w:rsid w:val="00253864"/>
    <w:rsid w:val="00253871"/>
    <w:rsid w:val="00253E22"/>
    <w:rsid w:val="00254031"/>
    <w:rsid w:val="002540A2"/>
    <w:rsid w:val="0025464F"/>
    <w:rsid w:val="0025488C"/>
    <w:rsid w:val="00254C44"/>
    <w:rsid w:val="00254F17"/>
    <w:rsid w:val="00255399"/>
    <w:rsid w:val="002553F6"/>
    <w:rsid w:val="00255B21"/>
    <w:rsid w:val="00255D1C"/>
    <w:rsid w:val="00256136"/>
    <w:rsid w:val="00256A80"/>
    <w:rsid w:val="002572B9"/>
    <w:rsid w:val="00257A53"/>
    <w:rsid w:val="0026052D"/>
    <w:rsid w:val="002619D2"/>
    <w:rsid w:val="002623DE"/>
    <w:rsid w:val="00262933"/>
    <w:rsid w:val="00262DD9"/>
    <w:rsid w:val="00262DDF"/>
    <w:rsid w:val="00264029"/>
    <w:rsid w:val="00264628"/>
    <w:rsid w:val="00264814"/>
    <w:rsid w:val="0026515E"/>
    <w:rsid w:val="002666CF"/>
    <w:rsid w:val="0026679D"/>
    <w:rsid w:val="0027058E"/>
    <w:rsid w:val="002708FF"/>
    <w:rsid w:val="00272606"/>
    <w:rsid w:val="002728CA"/>
    <w:rsid w:val="0027299D"/>
    <w:rsid w:val="00272AE8"/>
    <w:rsid w:val="00274D08"/>
    <w:rsid w:val="00274D48"/>
    <w:rsid w:val="0027548C"/>
    <w:rsid w:val="0027549E"/>
    <w:rsid w:val="002761FA"/>
    <w:rsid w:val="002770F8"/>
    <w:rsid w:val="00277B5A"/>
    <w:rsid w:val="00277DA3"/>
    <w:rsid w:val="00280C0A"/>
    <w:rsid w:val="00280D92"/>
    <w:rsid w:val="00281627"/>
    <w:rsid w:val="002839C7"/>
    <w:rsid w:val="00283FE5"/>
    <w:rsid w:val="002847B2"/>
    <w:rsid w:val="0028519B"/>
    <w:rsid w:val="002865E2"/>
    <w:rsid w:val="00286ACB"/>
    <w:rsid w:val="00286C2A"/>
    <w:rsid w:val="002876BE"/>
    <w:rsid w:val="00287FEE"/>
    <w:rsid w:val="0029019A"/>
    <w:rsid w:val="00290767"/>
    <w:rsid w:val="0029118A"/>
    <w:rsid w:val="00292104"/>
    <w:rsid w:val="00292FC1"/>
    <w:rsid w:val="002931ED"/>
    <w:rsid w:val="00293762"/>
    <w:rsid w:val="00293D33"/>
    <w:rsid w:val="0029471A"/>
    <w:rsid w:val="0029547B"/>
    <w:rsid w:val="00295EE7"/>
    <w:rsid w:val="00296164"/>
    <w:rsid w:val="00296766"/>
    <w:rsid w:val="0029677F"/>
    <w:rsid w:val="00296D33"/>
    <w:rsid w:val="00297171"/>
    <w:rsid w:val="00297A71"/>
    <w:rsid w:val="002A001C"/>
    <w:rsid w:val="002A0518"/>
    <w:rsid w:val="002A08B6"/>
    <w:rsid w:val="002A0E2E"/>
    <w:rsid w:val="002A22B8"/>
    <w:rsid w:val="002A2B53"/>
    <w:rsid w:val="002A2E4D"/>
    <w:rsid w:val="002A2E7E"/>
    <w:rsid w:val="002A3041"/>
    <w:rsid w:val="002A3114"/>
    <w:rsid w:val="002A3497"/>
    <w:rsid w:val="002A3F4E"/>
    <w:rsid w:val="002A4728"/>
    <w:rsid w:val="002A4755"/>
    <w:rsid w:val="002A4ACF"/>
    <w:rsid w:val="002A4DCA"/>
    <w:rsid w:val="002A4EDA"/>
    <w:rsid w:val="002A597E"/>
    <w:rsid w:val="002A642C"/>
    <w:rsid w:val="002A6ACF"/>
    <w:rsid w:val="002A7181"/>
    <w:rsid w:val="002A7A68"/>
    <w:rsid w:val="002B0565"/>
    <w:rsid w:val="002B0F54"/>
    <w:rsid w:val="002B1A98"/>
    <w:rsid w:val="002B1C75"/>
    <w:rsid w:val="002B2277"/>
    <w:rsid w:val="002B31B6"/>
    <w:rsid w:val="002B350E"/>
    <w:rsid w:val="002B49EA"/>
    <w:rsid w:val="002B540B"/>
    <w:rsid w:val="002B654E"/>
    <w:rsid w:val="002B70A7"/>
    <w:rsid w:val="002B73F9"/>
    <w:rsid w:val="002B76DA"/>
    <w:rsid w:val="002B7E4B"/>
    <w:rsid w:val="002C048F"/>
    <w:rsid w:val="002C0632"/>
    <w:rsid w:val="002C09EC"/>
    <w:rsid w:val="002C0CF7"/>
    <w:rsid w:val="002C19E9"/>
    <w:rsid w:val="002C1C7F"/>
    <w:rsid w:val="002C1F63"/>
    <w:rsid w:val="002C21EE"/>
    <w:rsid w:val="002C237C"/>
    <w:rsid w:val="002C2618"/>
    <w:rsid w:val="002C2B30"/>
    <w:rsid w:val="002C373E"/>
    <w:rsid w:val="002C3A62"/>
    <w:rsid w:val="002C5096"/>
    <w:rsid w:val="002C5702"/>
    <w:rsid w:val="002C5BC7"/>
    <w:rsid w:val="002C67C7"/>
    <w:rsid w:val="002C6F92"/>
    <w:rsid w:val="002C6FC9"/>
    <w:rsid w:val="002C7EFB"/>
    <w:rsid w:val="002D02B3"/>
    <w:rsid w:val="002D02E7"/>
    <w:rsid w:val="002D0382"/>
    <w:rsid w:val="002D18F4"/>
    <w:rsid w:val="002D2A17"/>
    <w:rsid w:val="002D37BC"/>
    <w:rsid w:val="002D38E1"/>
    <w:rsid w:val="002D4C57"/>
    <w:rsid w:val="002D4E04"/>
    <w:rsid w:val="002D553F"/>
    <w:rsid w:val="002D5D9E"/>
    <w:rsid w:val="002D69DD"/>
    <w:rsid w:val="002D6BB0"/>
    <w:rsid w:val="002D6BE3"/>
    <w:rsid w:val="002D6F4E"/>
    <w:rsid w:val="002D72F1"/>
    <w:rsid w:val="002D7A6B"/>
    <w:rsid w:val="002E06FA"/>
    <w:rsid w:val="002E0C2E"/>
    <w:rsid w:val="002E0C5B"/>
    <w:rsid w:val="002E1035"/>
    <w:rsid w:val="002E18ED"/>
    <w:rsid w:val="002E1ADE"/>
    <w:rsid w:val="002E1CF0"/>
    <w:rsid w:val="002E1EA7"/>
    <w:rsid w:val="002E2EC8"/>
    <w:rsid w:val="002E3106"/>
    <w:rsid w:val="002E3168"/>
    <w:rsid w:val="002E40A0"/>
    <w:rsid w:val="002E415D"/>
    <w:rsid w:val="002E457B"/>
    <w:rsid w:val="002E5067"/>
    <w:rsid w:val="002E54FE"/>
    <w:rsid w:val="002E5DAF"/>
    <w:rsid w:val="002E71DE"/>
    <w:rsid w:val="002F002E"/>
    <w:rsid w:val="002F0FD2"/>
    <w:rsid w:val="002F1305"/>
    <w:rsid w:val="002F2170"/>
    <w:rsid w:val="002F3E8B"/>
    <w:rsid w:val="002F4859"/>
    <w:rsid w:val="002F4A39"/>
    <w:rsid w:val="002F4BA2"/>
    <w:rsid w:val="002F528C"/>
    <w:rsid w:val="002F5653"/>
    <w:rsid w:val="002F5986"/>
    <w:rsid w:val="002F6074"/>
    <w:rsid w:val="002F6FB5"/>
    <w:rsid w:val="002F70B7"/>
    <w:rsid w:val="002F74A0"/>
    <w:rsid w:val="002F7AF0"/>
    <w:rsid w:val="00300E6E"/>
    <w:rsid w:val="00300FFD"/>
    <w:rsid w:val="00301B9E"/>
    <w:rsid w:val="00301C78"/>
    <w:rsid w:val="00302193"/>
    <w:rsid w:val="00302C4A"/>
    <w:rsid w:val="0030344C"/>
    <w:rsid w:val="0030380A"/>
    <w:rsid w:val="00303A74"/>
    <w:rsid w:val="003043CB"/>
    <w:rsid w:val="0030484D"/>
    <w:rsid w:val="00304A32"/>
    <w:rsid w:val="00304A83"/>
    <w:rsid w:val="003053DF"/>
    <w:rsid w:val="0030564C"/>
    <w:rsid w:val="00305B68"/>
    <w:rsid w:val="00305D94"/>
    <w:rsid w:val="0030603B"/>
    <w:rsid w:val="0030636D"/>
    <w:rsid w:val="0030740F"/>
    <w:rsid w:val="003076EE"/>
    <w:rsid w:val="003079EB"/>
    <w:rsid w:val="003113BE"/>
    <w:rsid w:val="00311713"/>
    <w:rsid w:val="00312175"/>
    <w:rsid w:val="00312500"/>
    <w:rsid w:val="003156A2"/>
    <w:rsid w:val="003159FB"/>
    <w:rsid w:val="00315F72"/>
    <w:rsid w:val="003165CF"/>
    <w:rsid w:val="003174DF"/>
    <w:rsid w:val="00320702"/>
    <w:rsid w:val="00320777"/>
    <w:rsid w:val="00320AB2"/>
    <w:rsid w:val="00320B0B"/>
    <w:rsid w:val="00320D8E"/>
    <w:rsid w:val="00321AF5"/>
    <w:rsid w:val="00321B59"/>
    <w:rsid w:val="0032292D"/>
    <w:rsid w:val="00323023"/>
    <w:rsid w:val="00323627"/>
    <w:rsid w:val="003238F6"/>
    <w:rsid w:val="00324458"/>
    <w:rsid w:val="00324F0A"/>
    <w:rsid w:val="003253DB"/>
    <w:rsid w:val="0032595E"/>
    <w:rsid w:val="00325DCF"/>
    <w:rsid w:val="00325F4D"/>
    <w:rsid w:val="003268A6"/>
    <w:rsid w:val="00326C81"/>
    <w:rsid w:val="00331170"/>
    <w:rsid w:val="00331550"/>
    <w:rsid w:val="003325F9"/>
    <w:rsid w:val="00332F20"/>
    <w:rsid w:val="0033360C"/>
    <w:rsid w:val="00333B22"/>
    <w:rsid w:val="00333D65"/>
    <w:rsid w:val="003343BD"/>
    <w:rsid w:val="00334432"/>
    <w:rsid w:val="00334C28"/>
    <w:rsid w:val="00334C61"/>
    <w:rsid w:val="003350AD"/>
    <w:rsid w:val="00335266"/>
    <w:rsid w:val="00335321"/>
    <w:rsid w:val="00335A1F"/>
    <w:rsid w:val="00335EB5"/>
    <w:rsid w:val="00337000"/>
    <w:rsid w:val="003410AF"/>
    <w:rsid w:val="003410D1"/>
    <w:rsid w:val="00341B58"/>
    <w:rsid w:val="0034285A"/>
    <w:rsid w:val="0034362F"/>
    <w:rsid w:val="00343880"/>
    <w:rsid w:val="00343B0B"/>
    <w:rsid w:val="00343B28"/>
    <w:rsid w:val="00344052"/>
    <w:rsid w:val="00344103"/>
    <w:rsid w:val="00344673"/>
    <w:rsid w:val="003446D1"/>
    <w:rsid w:val="003459B8"/>
    <w:rsid w:val="00346969"/>
    <w:rsid w:val="003469B6"/>
    <w:rsid w:val="003474EC"/>
    <w:rsid w:val="00347BFC"/>
    <w:rsid w:val="003500E7"/>
    <w:rsid w:val="00350466"/>
    <w:rsid w:val="003509A1"/>
    <w:rsid w:val="00351462"/>
    <w:rsid w:val="00351708"/>
    <w:rsid w:val="0035230F"/>
    <w:rsid w:val="0035368E"/>
    <w:rsid w:val="0035384A"/>
    <w:rsid w:val="0035423C"/>
    <w:rsid w:val="00354295"/>
    <w:rsid w:val="0035609F"/>
    <w:rsid w:val="003560AC"/>
    <w:rsid w:val="003568C4"/>
    <w:rsid w:val="00357532"/>
    <w:rsid w:val="00357F2F"/>
    <w:rsid w:val="00360154"/>
    <w:rsid w:val="00360403"/>
    <w:rsid w:val="00360D0C"/>
    <w:rsid w:val="00361231"/>
    <w:rsid w:val="00361C72"/>
    <w:rsid w:val="00361E69"/>
    <w:rsid w:val="0036218A"/>
    <w:rsid w:val="00362790"/>
    <w:rsid w:val="00362841"/>
    <w:rsid w:val="00362B43"/>
    <w:rsid w:val="00363ADD"/>
    <w:rsid w:val="003646AB"/>
    <w:rsid w:val="003647AF"/>
    <w:rsid w:val="00364EB3"/>
    <w:rsid w:val="003653EC"/>
    <w:rsid w:val="0036570D"/>
    <w:rsid w:val="00365B97"/>
    <w:rsid w:val="003663BB"/>
    <w:rsid w:val="00366444"/>
    <w:rsid w:val="00366DC9"/>
    <w:rsid w:val="003678D8"/>
    <w:rsid w:val="00367D63"/>
    <w:rsid w:val="00370177"/>
    <w:rsid w:val="00370250"/>
    <w:rsid w:val="0037046D"/>
    <w:rsid w:val="00370635"/>
    <w:rsid w:val="00370B23"/>
    <w:rsid w:val="00371F88"/>
    <w:rsid w:val="00371FF1"/>
    <w:rsid w:val="003726F7"/>
    <w:rsid w:val="00373077"/>
    <w:rsid w:val="00373A8B"/>
    <w:rsid w:val="00373DC7"/>
    <w:rsid w:val="00374737"/>
    <w:rsid w:val="0037508B"/>
    <w:rsid w:val="00375237"/>
    <w:rsid w:val="00377555"/>
    <w:rsid w:val="00377B1E"/>
    <w:rsid w:val="00380740"/>
    <w:rsid w:val="00380D5A"/>
    <w:rsid w:val="00381C67"/>
    <w:rsid w:val="00382965"/>
    <w:rsid w:val="00383075"/>
    <w:rsid w:val="00385C09"/>
    <w:rsid w:val="00385CC8"/>
    <w:rsid w:val="00385F9A"/>
    <w:rsid w:val="00385FDC"/>
    <w:rsid w:val="00386D20"/>
    <w:rsid w:val="003910CD"/>
    <w:rsid w:val="003924C0"/>
    <w:rsid w:val="00393771"/>
    <w:rsid w:val="00394529"/>
    <w:rsid w:val="003948B6"/>
    <w:rsid w:val="003953E1"/>
    <w:rsid w:val="003956FC"/>
    <w:rsid w:val="003962A9"/>
    <w:rsid w:val="003962D8"/>
    <w:rsid w:val="00396387"/>
    <w:rsid w:val="0039776A"/>
    <w:rsid w:val="003A01E8"/>
    <w:rsid w:val="003A167F"/>
    <w:rsid w:val="003A271B"/>
    <w:rsid w:val="003A3628"/>
    <w:rsid w:val="003A4034"/>
    <w:rsid w:val="003A4805"/>
    <w:rsid w:val="003A4876"/>
    <w:rsid w:val="003A4B6F"/>
    <w:rsid w:val="003A6A3C"/>
    <w:rsid w:val="003A7286"/>
    <w:rsid w:val="003B010D"/>
    <w:rsid w:val="003B02AB"/>
    <w:rsid w:val="003B12C9"/>
    <w:rsid w:val="003B1E94"/>
    <w:rsid w:val="003B242C"/>
    <w:rsid w:val="003B261B"/>
    <w:rsid w:val="003B26D2"/>
    <w:rsid w:val="003B2B1E"/>
    <w:rsid w:val="003B3004"/>
    <w:rsid w:val="003B38A5"/>
    <w:rsid w:val="003B3D84"/>
    <w:rsid w:val="003B3DFE"/>
    <w:rsid w:val="003B476F"/>
    <w:rsid w:val="003B4AC6"/>
    <w:rsid w:val="003B4BED"/>
    <w:rsid w:val="003B4D5C"/>
    <w:rsid w:val="003B4E3B"/>
    <w:rsid w:val="003B4FEB"/>
    <w:rsid w:val="003B5032"/>
    <w:rsid w:val="003B59CC"/>
    <w:rsid w:val="003B631A"/>
    <w:rsid w:val="003B6BEE"/>
    <w:rsid w:val="003B6CFD"/>
    <w:rsid w:val="003B7001"/>
    <w:rsid w:val="003C1DB9"/>
    <w:rsid w:val="003C1E25"/>
    <w:rsid w:val="003C27D0"/>
    <w:rsid w:val="003C32D1"/>
    <w:rsid w:val="003C3665"/>
    <w:rsid w:val="003C3D4A"/>
    <w:rsid w:val="003C4107"/>
    <w:rsid w:val="003C44F7"/>
    <w:rsid w:val="003C4D71"/>
    <w:rsid w:val="003C4F33"/>
    <w:rsid w:val="003C4FC6"/>
    <w:rsid w:val="003C56F0"/>
    <w:rsid w:val="003C5C20"/>
    <w:rsid w:val="003C5F26"/>
    <w:rsid w:val="003C65D1"/>
    <w:rsid w:val="003C65E9"/>
    <w:rsid w:val="003C690C"/>
    <w:rsid w:val="003C6ECB"/>
    <w:rsid w:val="003C72C0"/>
    <w:rsid w:val="003C77DB"/>
    <w:rsid w:val="003C7904"/>
    <w:rsid w:val="003C7998"/>
    <w:rsid w:val="003C7D8A"/>
    <w:rsid w:val="003D0E15"/>
    <w:rsid w:val="003D0E54"/>
    <w:rsid w:val="003D109B"/>
    <w:rsid w:val="003D1FF7"/>
    <w:rsid w:val="003D2277"/>
    <w:rsid w:val="003D2662"/>
    <w:rsid w:val="003D31CF"/>
    <w:rsid w:val="003D3C18"/>
    <w:rsid w:val="003D3CC2"/>
    <w:rsid w:val="003D3FBA"/>
    <w:rsid w:val="003D4A56"/>
    <w:rsid w:val="003D4D28"/>
    <w:rsid w:val="003D512D"/>
    <w:rsid w:val="003D554F"/>
    <w:rsid w:val="003D5ECB"/>
    <w:rsid w:val="003D63F3"/>
    <w:rsid w:val="003D665A"/>
    <w:rsid w:val="003D6727"/>
    <w:rsid w:val="003D6FCB"/>
    <w:rsid w:val="003E005A"/>
    <w:rsid w:val="003E01FA"/>
    <w:rsid w:val="003E03BD"/>
    <w:rsid w:val="003E0BCE"/>
    <w:rsid w:val="003E0F1E"/>
    <w:rsid w:val="003E0F3A"/>
    <w:rsid w:val="003E1898"/>
    <w:rsid w:val="003E1D38"/>
    <w:rsid w:val="003E20DD"/>
    <w:rsid w:val="003E2C9A"/>
    <w:rsid w:val="003E30CE"/>
    <w:rsid w:val="003E440E"/>
    <w:rsid w:val="003E48AB"/>
    <w:rsid w:val="003E4C4F"/>
    <w:rsid w:val="003E4FC1"/>
    <w:rsid w:val="003E5241"/>
    <w:rsid w:val="003E5D9F"/>
    <w:rsid w:val="003E6095"/>
    <w:rsid w:val="003E645F"/>
    <w:rsid w:val="003E7C0D"/>
    <w:rsid w:val="003E7C5F"/>
    <w:rsid w:val="003E7FC5"/>
    <w:rsid w:val="003F1182"/>
    <w:rsid w:val="003F1450"/>
    <w:rsid w:val="003F2166"/>
    <w:rsid w:val="003F2B5D"/>
    <w:rsid w:val="003F2C52"/>
    <w:rsid w:val="003F40C3"/>
    <w:rsid w:val="003F413D"/>
    <w:rsid w:val="003F4850"/>
    <w:rsid w:val="003F4B7D"/>
    <w:rsid w:val="003F4D11"/>
    <w:rsid w:val="003F59E2"/>
    <w:rsid w:val="003F5F1F"/>
    <w:rsid w:val="003F620D"/>
    <w:rsid w:val="003F7779"/>
    <w:rsid w:val="003F7FDE"/>
    <w:rsid w:val="004002EA"/>
    <w:rsid w:val="00400368"/>
    <w:rsid w:val="00400493"/>
    <w:rsid w:val="00400533"/>
    <w:rsid w:val="00400547"/>
    <w:rsid w:val="00400F01"/>
    <w:rsid w:val="004019AA"/>
    <w:rsid w:val="00402723"/>
    <w:rsid w:val="004027F4"/>
    <w:rsid w:val="0040296F"/>
    <w:rsid w:val="00402EB1"/>
    <w:rsid w:val="00402FB2"/>
    <w:rsid w:val="004035BF"/>
    <w:rsid w:val="00403B41"/>
    <w:rsid w:val="00403C8C"/>
    <w:rsid w:val="00404063"/>
    <w:rsid w:val="004044D9"/>
    <w:rsid w:val="004052A0"/>
    <w:rsid w:val="00406760"/>
    <w:rsid w:val="00406780"/>
    <w:rsid w:val="00406878"/>
    <w:rsid w:val="00407606"/>
    <w:rsid w:val="00410081"/>
    <w:rsid w:val="004111FB"/>
    <w:rsid w:val="00411881"/>
    <w:rsid w:val="00411C77"/>
    <w:rsid w:val="00411E4B"/>
    <w:rsid w:val="004126F3"/>
    <w:rsid w:val="0041289D"/>
    <w:rsid w:val="00412D2D"/>
    <w:rsid w:val="00412E11"/>
    <w:rsid w:val="004130B5"/>
    <w:rsid w:val="00413580"/>
    <w:rsid w:val="00414122"/>
    <w:rsid w:val="00414195"/>
    <w:rsid w:val="00414D04"/>
    <w:rsid w:val="00415C86"/>
    <w:rsid w:val="00416A88"/>
    <w:rsid w:val="004170FA"/>
    <w:rsid w:val="0042003F"/>
    <w:rsid w:val="00421267"/>
    <w:rsid w:val="00421C56"/>
    <w:rsid w:val="00421D2E"/>
    <w:rsid w:val="00421FB4"/>
    <w:rsid w:val="004246DA"/>
    <w:rsid w:val="004252AE"/>
    <w:rsid w:val="004255F9"/>
    <w:rsid w:val="00425CAB"/>
    <w:rsid w:val="00425D12"/>
    <w:rsid w:val="00425FEF"/>
    <w:rsid w:val="00426303"/>
    <w:rsid w:val="004269CE"/>
    <w:rsid w:val="00426C5F"/>
    <w:rsid w:val="004270B5"/>
    <w:rsid w:val="004270DD"/>
    <w:rsid w:val="00427253"/>
    <w:rsid w:val="00427452"/>
    <w:rsid w:val="00431A5C"/>
    <w:rsid w:val="00432AC4"/>
    <w:rsid w:val="00434970"/>
    <w:rsid w:val="00434D0B"/>
    <w:rsid w:val="00434F01"/>
    <w:rsid w:val="00435015"/>
    <w:rsid w:val="00435280"/>
    <w:rsid w:val="004354F7"/>
    <w:rsid w:val="0043591D"/>
    <w:rsid w:val="00435A46"/>
    <w:rsid w:val="00435CA0"/>
    <w:rsid w:val="00435D4A"/>
    <w:rsid w:val="00436084"/>
    <w:rsid w:val="0043608A"/>
    <w:rsid w:val="00436850"/>
    <w:rsid w:val="00437009"/>
    <w:rsid w:val="0043785B"/>
    <w:rsid w:val="00437F67"/>
    <w:rsid w:val="004413DD"/>
    <w:rsid w:val="00441DCD"/>
    <w:rsid w:val="00442EAA"/>
    <w:rsid w:val="00444407"/>
    <w:rsid w:val="00444EDD"/>
    <w:rsid w:val="00445123"/>
    <w:rsid w:val="0044564F"/>
    <w:rsid w:val="004476DD"/>
    <w:rsid w:val="00447C55"/>
    <w:rsid w:val="00447CD1"/>
    <w:rsid w:val="00447ED5"/>
    <w:rsid w:val="00450993"/>
    <w:rsid w:val="00450C4A"/>
    <w:rsid w:val="0045101F"/>
    <w:rsid w:val="00451994"/>
    <w:rsid w:val="004529B1"/>
    <w:rsid w:val="00452A91"/>
    <w:rsid w:val="00452E8C"/>
    <w:rsid w:val="00453FC6"/>
    <w:rsid w:val="00454513"/>
    <w:rsid w:val="00454AE5"/>
    <w:rsid w:val="0045501D"/>
    <w:rsid w:val="00455981"/>
    <w:rsid w:val="00456938"/>
    <w:rsid w:val="004569B5"/>
    <w:rsid w:val="004575D7"/>
    <w:rsid w:val="00457A4D"/>
    <w:rsid w:val="00457EE8"/>
    <w:rsid w:val="00460093"/>
    <w:rsid w:val="004603B4"/>
    <w:rsid w:val="0046078B"/>
    <w:rsid w:val="00460836"/>
    <w:rsid w:val="00460B54"/>
    <w:rsid w:val="00460D63"/>
    <w:rsid w:val="00460D7D"/>
    <w:rsid w:val="00461F07"/>
    <w:rsid w:val="00462287"/>
    <w:rsid w:val="00462973"/>
    <w:rsid w:val="00462B49"/>
    <w:rsid w:val="00462C62"/>
    <w:rsid w:val="0046358F"/>
    <w:rsid w:val="00463BB1"/>
    <w:rsid w:val="00463BB4"/>
    <w:rsid w:val="0046412E"/>
    <w:rsid w:val="004646E8"/>
    <w:rsid w:val="0046541B"/>
    <w:rsid w:val="00465C9E"/>
    <w:rsid w:val="0046674A"/>
    <w:rsid w:val="00466762"/>
    <w:rsid w:val="00470043"/>
    <w:rsid w:val="00471092"/>
    <w:rsid w:val="00471299"/>
    <w:rsid w:val="00471515"/>
    <w:rsid w:val="00471C5A"/>
    <w:rsid w:val="00472622"/>
    <w:rsid w:val="00472659"/>
    <w:rsid w:val="004727FA"/>
    <w:rsid w:val="0047411D"/>
    <w:rsid w:val="00474125"/>
    <w:rsid w:val="004746F1"/>
    <w:rsid w:val="0047571B"/>
    <w:rsid w:val="0047666F"/>
    <w:rsid w:val="004768E9"/>
    <w:rsid w:val="0047776B"/>
    <w:rsid w:val="00477D4B"/>
    <w:rsid w:val="00477EA3"/>
    <w:rsid w:val="00480CC3"/>
    <w:rsid w:val="00480E97"/>
    <w:rsid w:val="00481898"/>
    <w:rsid w:val="00481DBD"/>
    <w:rsid w:val="00482A54"/>
    <w:rsid w:val="00482EF5"/>
    <w:rsid w:val="00484E65"/>
    <w:rsid w:val="00485540"/>
    <w:rsid w:val="00485576"/>
    <w:rsid w:val="00485A6D"/>
    <w:rsid w:val="00485E4A"/>
    <w:rsid w:val="00486298"/>
    <w:rsid w:val="00486894"/>
    <w:rsid w:val="004900EF"/>
    <w:rsid w:val="004910A6"/>
    <w:rsid w:val="00491199"/>
    <w:rsid w:val="00491233"/>
    <w:rsid w:val="00491557"/>
    <w:rsid w:val="0049169C"/>
    <w:rsid w:val="00491B64"/>
    <w:rsid w:val="00491C04"/>
    <w:rsid w:val="00491E88"/>
    <w:rsid w:val="004920C8"/>
    <w:rsid w:val="004925CE"/>
    <w:rsid w:val="004926F3"/>
    <w:rsid w:val="0049337A"/>
    <w:rsid w:val="0049370A"/>
    <w:rsid w:val="0049395B"/>
    <w:rsid w:val="004941DF"/>
    <w:rsid w:val="004949EA"/>
    <w:rsid w:val="00494ED9"/>
    <w:rsid w:val="0049519B"/>
    <w:rsid w:val="00495796"/>
    <w:rsid w:val="00495CB5"/>
    <w:rsid w:val="00495ECB"/>
    <w:rsid w:val="00495F52"/>
    <w:rsid w:val="00496168"/>
    <w:rsid w:val="004961F3"/>
    <w:rsid w:val="00496804"/>
    <w:rsid w:val="0049724E"/>
    <w:rsid w:val="00497F15"/>
    <w:rsid w:val="004A0788"/>
    <w:rsid w:val="004A0C52"/>
    <w:rsid w:val="004A17D2"/>
    <w:rsid w:val="004A2EFC"/>
    <w:rsid w:val="004A323D"/>
    <w:rsid w:val="004A3467"/>
    <w:rsid w:val="004A3691"/>
    <w:rsid w:val="004A3967"/>
    <w:rsid w:val="004A3F21"/>
    <w:rsid w:val="004A4B67"/>
    <w:rsid w:val="004A592E"/>
    <w:rsid w:val="004A6286"/>
    <w:rsid w:val="004B099C"/>
    <w:rsid w:val="004B102B"/>
    <w:rsid w:val="004B2925"/>
    <w:rsid w:val="004B2AA7"/>
    <w:rsid w:val="004B2B7B"/>
    <w:rsid w:val="004B32AA"/>
    <w:rsid w:val="004B37E6"/>
    <w:rsid w:val="004B3B2D"/>
    <w:rsid w:val="004B482A"/>
    <w:rsid w:val="004B5A64"/>
    <w:rsid w:val="004B6BAE"/>
    <w:rsid w:val="004B709B"/>
    <w:rsid w:val="004B7200"/>
    <w:rsid w:val="004B7388"/>
    <w:rsid w:val="004B7782"/>
    <w:rsid w:val="004B7B20"/>
    <w:rsid w:val="004C0114"/>
    <w:rsid w:val="004C0D4C"/>
    <w:rsid w:val="004C2116"/>
    <w:rsid w:val="004C26AC"/>
    <w:rsid w:val="004C2A10"/>
    <w:rsid w:val="004C3BA7"/>
    <w:rsid w:val="004C4710"/>
    <w:rsid w:val="004C4852"/>
    <w:rsid w:val="004C54DE"/>
    <w:rsid w:val="004C5F78"/>
    <w:rsid w:val="004C6E38"/>
    <w:rsid w:val="004C6E56"/>
    <w:rsid w:val="004C7345"/>
    <w:rsid w:val="004C77AA"/>
    <w:rsid w:val="004C7AAB"/>
    <w:rsid w:val="004D03D6"/>
    <w:rsid w:val="004D05CA"/>
    <w:rsid w:val="004D05F2"/>
    <w:rsid w:val="004D0C20"/>
    <w:rsid w:val="004D1793"/>
    <w:rsid w:val="004D19E7"/>
    <w:rsid w:val="004D1BCD"/>
    <w:rsid w:val="004D1BD3"/>
    <w:rsid w:val="004D1E06"/>
    <w:rsid w:val="004D20EB"/>
    <w:rsid w:val="004D35B2"/>
    <w:rsid w:val="004D3EC8"/>
    <w:rsid w:val="004D43F5"/>
    <w:rsid w:val="004D4D07"/>
    <w:rsid w:val="004D5856"/>
    <w:rsid w:val="004D618E"/>
    <w:rsid w:val="004D6465"/>
    <w:rsid w:val="004D6BB7"/>
    <w:rsid w:val="004D71F2"/>
    <w:rsid w:val="004D75FA"/>
    <w:rsid w:val="004D7611"/>
    <w:rsid w:val="004E17B6"/>
    <w:rsid w:val="004E1A92"/>
    <w:rsid w:val="004E2105"/>
    <w:rsid w:val="004E24B4"/>
    <w:rsid w:val="004E286B"/>
    <w:rsid w:val="004E2913"/>
    <w:rsid w:val="004E2C49"/>
    <w:rsid w:val="004E3251"/>
    <w:rsid w:val="004E3321"/>
    <w:rsid w:val="004E378B"/>
    <w:rsid w:val="004E385E"/>
    <w:rsid w:val="004E401C"/>
    <w:rsid w:val="004E468D"/>
    <w:rsid w:val="004E48E3"/>
    <w:rsid w:val="004E50B8"/>
    <w:rsid w:val="004E529A"/>
    <w:rsid w:val="004E6BD1"/>
    <w:rsid w:val="004E7138"/>
    <w:rsid w:val="004E7870"/>
    <w:rsid w:val="004F07E4"/>
    <w:rsid w:val="004F09F0"/>
    <w:rsid w:val="004F147F"/>
    <w:rsid w:val="004F1FC1"/>
    <w:rsid w:val="004F216C"/>
    <w:rsid w:val="004F2563"/>
    <w:rsid w:val="004F2BB0"/>
    <w:rsid w:val="004F329E"/>
    <w:rsid w:val="004F345B"/>
    <w:rsid w:val="004F39CD"/>
    <w:rsid w:val="004F4D54"/>
    <w:rsid w:val="004F566C"/>
    <w:rsid w:val="004F5A2B"/>
    <w:rsid w:val="004F5D1D"/>
    <w:rsid w:val="004F5EBE"/>
    <w:rsid w:val="004F6378"/>
    <w:rsid w:val="004F69E3"/>
    <w:rsid w:val="004F75CD"/>
    <w:rsid w:val="004F75E6"/>
    <w:rsid w:val="00500ECE"/>
    <w:rsid w:val="00501785"/>
    <w:rsid w:val="00501C81"/>
    <w:rsid w:val="00501E63"/>
    <w:rsid w:val="005023E2"/>
    <w:rsid w:val="00502B23"/>
    <w:rsid w:val="00502BB8"/>
    <w:rsid w:val="00503947"/>
    <w:rsid w:val="00504C92"/>
    <w:rsid w:val="00505028"/>
    <w:rsid w:val="005050AF"/>
    <w:rsid w:val="00510030"/>
    <w:rsid w:val="0051003C"/>
    <w:rsid w:val="005103A6"/>
    <w:rsid w:val="00511181"/>
    <w:rsid w:val="0051175E"/>
    <w:rsid w:val="00511AF7"/>
    <w:rsid w:val="0051273E"/>
    <w:rsid w:val="00513BC8"/>
    <w:rsid w:val="005144C9"/>
    <w:rsid w:val="00514940"/>
    <w:rsid w:val="00514E72"/>
    <w:rsid w:val="00515603"/>
    <w:rsid w:val="005158D3"/>
    <w:rsid w:val="00515F1E"/>
    <w:rsid w:val="005168DA"/>
    <w:rsid w:val="00516B1F"/>
    <w:rsid w:val="00517C74"/>
    <w:rsid w:val="00520576"/>
    <w:rsid w:val="00520F54"/>
    <w:rsid w:val="0052354F"/>
    <w:rsid w:val="00524B0D"/>
    <w:rsid w:val="00524BB0"/>
    <w:rsid w:val="00524F9C"/>
    <w:rsid w:val="00525193"/>
    <w:rsid w:val="00526217"/>
    <w:rsid w:val="0052626B"/>
    <w:rsid w:val="005266D3"/>
    <w:rsid w:val="00526BBE"/>
    <w:rsid w:val="00526D25"/>
    <w:rsid w:val="00526EC3"/>
    <w:rsid w:val="00530F84"/>
    <w:rsid w:val="0053156A"/>
    <w:rsid w:val="005315E7"/>
    <w:rsid w:val="005319CB"/>
    <w:rsid w:val="00531AEB"/>
    <w:rsid w:val="005330C5"/>
    <w:rsid w:val="005338E7"/>
    <w:rsid w:val="00533BBD"/>
    <w:rsid w:val="00533D33"/>
    <w:rsid w:val="00534C08"/>
    <w:rsid w:val="00535483"/>
    <w:rsid w:val="00535C31"/>
    <w:rsid w:val="005360EB"/>
    <w:rsid w:val="00536412"/>
    <w:rsid w:val="005373C9"/>
    <w:rsid w:val="00537424"/>
    <w:rsid w:val="00537B3D"/>
    <w:rsid w:val="0054052B"/>
    <w:rsid w:val="00540D2C"/>
    <w:rsid w:val="005410E7"/>
    <w:rsid w:val="00541793"/>
    <w:rsid w:val="00541F49"/>
    <w:rsid w:val="00541FDF"/>
    <w:rsid w:val="00541FFA"/>
    <w:rsid w:val="005423F5"/>
    <w:rsid w:val="005428C9"/>
    <w:rsid w:val="00542B67"/>
    <w:rsid w:val="00542FB4"/>
    <w:rsid w:val="00544180"/>
    <w:rsid w:val="005446C8"/>
    <w:rsid w:val="00544892"/>
    <w:rsid w:val="00544B0B"/>
    <w:rsid w:val="00545F75"/>
    <w:rsid w:val="005464E1"/>
    <w:rsid w:val="00546BD0"/>
    <w:rsid w:val="00547092"/>
    <w:rsid w:val="00547E8D"/>
    <w:rsid w:val="005500FC"/>
    <w:rsid w:val="0055016F"/>
    <w:rsid w:val="00550805"/>
    <w:rsid w:val="005509A2"/>
    <w:rsid w:val="00550BB9"/>
    <w:rsid w:val="00550C81"/>
    <w:rsid w:val="00550CA3"/>
    <w:rsid w:val="00551036"/>
    <w:rsid w:val="00551632"/>
    <w:rsid w:val="00551963"/>
    <w:rsid w:val="00551B93"/>
    <w:rsid w:val="00551E4D"/>
    <w:rsid w:val="00552031"/>
    <w:rsid w:val="005520D0"/>
    <w:rsid w:val="00553237"/>
    <w:rsid w:val="005532BA"/>
    <w:rsid w:val="00553F7A"/>
    <w:rsid w:val="00555028"/>
    <w:rsid w:val="0055672B"/>
    <w:rsid w:val="00556BBC"/>
    <w:rsid w:val="00560D06"/>
    <w:rsid w:val="005610F5"/>
    <w:rsid w:val="00561685"/>
    <w:rsid w:val="0056190D"/>
    <w:rsid w:val="00562152"/>
    <w:rsid w:val="00562A80"/>
    <w:rsid w:val="0056397D"/>
    <w:rsid w:val="00564262"/>
    <w:rsid w:val="00564811"/>
    <w:rsid w:val="00564FD2"/>
    <w:rsid w:val="00565C67"/>
    <w:rsid w:val="00565D54"/>
    <w:rsid w:val="00565E40"/>
    <w:rsid w:val="005660DA"/>
    <w:rsid w:val="005663F4"/>
    <w:rsid w:val="00566C4A"/>
    <w:rsid w:val="00566DE9"/>
    <w:rsid w:val="00566FCD"/>
    <w:rsid w:val="0056709B"/>
    <w:rsid w:val="00567825"/>
    <w:rsid w:val="00567BBA"/>
    <w:rsid w:val="00567FC7"/>
    <w:rsid w:val="0057094E"/>
    <w:rsid w:val="005709A1"/>
    <w:rsid w:val="00571AF7"/>
    <w:rsid w:val="00572846"/>
    <w:rsid w:val="005729AC"/>
    <w:rsid w:val="00573EC5"/>
    <w:rsid w:val="00574585"/>
    <w:rsid w:val="0057463B"/>
    <w:rsid w:val="00574F18"/>
    <w:rsid w:val="00575525"/>
    <w:rsid w:val="0057552B"/>
    <w:rsid w:val="0057567F"/>
    <w:rsid w:val="00576213"/>
    <w:rsid w:val="005762CB"/>
    <w:rsid w:val="00576476"/>
    <w:rsid w:val="005767E9"/>
    <w:rsid w:val="0057691A"/>
    <w:rsid w:val="00580564"/>
    <w:rsid w:val="00580588"/>
    <w:rsid w:val="00580A1B"/>
    <w:rsid w:val="00582226"/>
    <w:rsid w:val="005824DD"/>
    <w:rsid w:val="005830B8"/>
    <w:rsid w:val="00583C53"/>
    <w:rsid w:val="00584042"/>
    <w:rsid w:val="005854EA"/>
    <w:rsid w:val="005862A2"/>
    <w:rsid w:val="00586A35"/>
    <w:rsid w:val="00586E0F"/>
    <w:rsid w:val="0058776A"/>
    <w:rsid w:val="005878E1"/>
    <w:rsid w:val="00587BC3"/>
    <w:rsid w:val="00590048"/>
    <w:rsid w:val="005900A9"/>
    <w:rsid w:val="005908CD"/>
    <w:rsid w:val="00591F59"/>
    <w:rsid w:val="00592C73"/>
    <w:rsid w:val="00593B0C"/>
    <w:rsid w:val="00595D58"/>
    <w:rsid w:val="005960A8"/>
    <w:rsid w:val="005961AB"/>
    <w:rsid w:val="00596557"/>
    <w:rsid w:val="00596ADF"/>
    <w:rsid w:val="00597FD5"/>
    <w:rsid w:val="005A082A"/>
    <w:rsid w:val="005A0BA7"/>
    <w:rsid w:val="005A0F65"/>
    <w:rsid w:val="005A536D"/>
    <w:rsid w:val="005A5869"/>
    <w:rsid w:val="005A59F9"/>
    <w:rsid w:val="005A6BA3"/>
    <w:rsid w:val="005A6D8B"/>
    <w:rsid w:val="005A74CA"/>
    <w:rsid w:val="005A7B37"/>
    <w:rsid w:val="005A7F42"/>
    <w:rsid w:val="005B0385"/>
    <w:rsid w:val="005B06F0"/>
    <w:rsid w:val="005B0C1D"/>
    <w:rsid w:val="005B1CED"/>
    <w:rsid w:val="005B2962"/>
    <w:rsid w:val="005B29FE"/>
    <w:rsid w:val="005B36DA"/>
    <w:rsid w:val="005B3B84"/>
    <w:rsid w:val="005B4E3F"/>
    <w:rsid w:val="005B5662"/>
    <w:rsid w:val="005B7BFD"/>
    <w:rsid w:val="005C114B"/>
    <w:rsid w:val="005C213A"/>
    <w:rsid w:val="005C34DE"/>
    <w:rsid w:val="005C3835"/>
    <w:rsid w:val="005C4701"/>
    <w:rsid w:val="005C487F"/>
    <w:rsid w:val="005C5554"/>
    <w:rsid w:val="005C564E"/>
    <w:rsid w:val="005C5DA2"/>
    <w:rsid w:val="005C6298"/>
    <w:rsid w:val="005C6FDB"/>
    <w:rsid w:val="005C77BD"/>
    <w:rsid w:val="005D0026"/>
    <w:rsid w:val="005D011D"/>
    <w:rsid w:val="005D0E9E"/>
    <w:rsid w:val="005D10C1"/>
    <w:rsid w:val="005D1E1D"/>
    <w:rsid w:val="005D2220"/>
    <w:rsid w:val="005D2670"/>
    <w:rsid w:val="005D2A1D"/>
    <w:rsid w:val="005D2C5F"/>
    <w:rsid w:val="005D3B55"/>
    <w:rsid w:val="005D4777"/>
    <w:rsid w:val="005D4D45"/>
    <w:rsid w:val="005D4E75"/>
    <w:rsid w:val="005D51B9"/>
    <w:rsid w:val="005D59F0"/>
    <w:rsid w:val="005D68F2"/>
    <w:rsid w:val="005D6D2E"/>
    <w:rsid w:val="005D6EAB"/>
    <w:rsid w:val="005D6F0A"/>
    <w:rsid w:val="005D7358"/>
    <w:rsid w:val="005D7A75"/>
    <w:rsid w:val="005D7FD6"/>
    <w:rsid w:val="005E06C3"/>
    <w:rsid w:val="005E0EB7"/>
    <w:rsid w:val="005E122B"/>
    <w:rsid w:val="005E1432"/>
    <w:rsid w:val="005E164F"/>
    <w:rsid w:val="005E1AE8"/>
    <w:rsid w:val="005E228E"/>
    <w:rsid w:val="005E251F"/>
    <w:rsid w:val="005E2BEB"/>
    <w:rsid w:val="005E3707"/>
    <w:rsid w:val="005E3765"/>
    <w:rsid w:val="005E4217"/>
    <w:rsid w:val="005E441E"/>
    <w:rsid w:val="005E4835"/>
    <w:rsid w:val="005E4B98"/>
    <w:rsid w:val="005E5148"/>
    <w:rsid w:val="005E51E7"/>
    <w:rsid w:val="005E578C"/>
    <w:rsid w:val="005E5B94"/>
    <w:rsid w:val="005E64BD"/>
    <w:rsid w:val="005E7A34"/>
    <w:rsid w:val="005F0135"/>
    <w:rsid w:val="005F0999"/>
    <w:rsid w:val="005F0A24"/>
    <w:rsid w:val="005F101C"/>
    <w:rsid w:val="005F2D66"/>
    <w:rsid w:val="005F33FD"/>
    <w:rsid w:val="005F420C"/>
    <w:rsid w:val="005F54B8"/>
    <w:rsid w:val="005F5A7B"/>
    <w:rsid w:val="005F74A4"/>
    <w:rsid w:val="005F74F2"/>
    <w:rsid w:val="005F75A2"/>
    <w:rsid w:val="005F7820"/>
    <w:rsid w:val="00600E4D"/>
    <w:rsid w:val="00600E67"/>
    <w:rsid w:val="006019FB"/>
    <w:rsid w:val="00602048"/>
    <w:rsid w:val="006021DC"/>
    <w:rsid w:val="0060366C"/>
    <w:rsid w:val="006054AF"/>
    <w:rsid w:val="006057AE"/>
    <w:rsid w:val="006065EA"/>
    <w:rsid w:val="00607AF9"/>
    <w:rsid w:val="00610447"/>
    <w:rsid w:val="006107DC"/>
    <w:rsid w:val="006115BC"/>
    <w:rsid w:val="00611B25"/>
    <w:rsid w:val="00611BEF"/>
    <w:rsid w:val="00613448"/>
    <w:rsid w:val="006134E3"/>
    <w:rsid w:val="00613669"/>
    <w:rsid w:val="0061481D"/>
    <w:rsid w:val="00614869"/>
    <w:rsid w:val="00614C8A"/>
    <w:rsid w:val="00615678"/>
    <w:rsid w:val="006163B5"/>
    <w:rsid w:val="00616E00"/>
    <w:rsid w:val="006175C5"/>
    <w:rsid w:val="00617E39"/>
    <w:rsid w:val="00620851"/>
    <w:rsid w:val="006208B7"/>
    <w:rsid w:val="0062130C"/>
    <w:rsid w:val="00621356"/>
    <w:rsid w:val="006219E2"/>
    <w:rsid w:val="0062305A"/>
    <w:rsid w:val="0062348F"/>
    <w:rsid w:val="006236EE"/>
    <w:rsid w:val="00624EF1"/>
    <w:rsid w:val="00625556"/>
    <w:rsid w:val="00625616"/>
    <w:rsid w:val="00625679"/>
    <w:rsid w:val="00627EFA"/>
    <w:rsid w:val="006303E5"/>
    <w:rsid w:val="00630700"/>
    <w:rsid w:val="00630A65"/>
    <w:rsid w:val="006315E9"/>
    <w:rsid w:val="006318F5"/>
    <w:rsid w:val="0063190C"/>
    <w:rsid w:val="00631F98"/>
    <w:rsid w:val="006327D9"/>
    <w:rsid w:val="006339AB"/>
    <w:rsid w:val="00633F47"/>
    <w:rsid w:val="00635002"/>
    <w:rsid w:val="006363B6"/>
    <w:rsid w:val="00636D05"/>
    <w:rsid w:val="00636EB2"/>
    <w:rsid w:val="006372C0"/>
    <w:rsid w:val="00637890"/>
    <w:rsid w:val="00637925"/>
    <w:rsid w:val="00637C7F"/>
    <w:rsid w:val="006401DF"/>
    <w:rsid w:val="00640C53"/>
    <w:rsid w:val="00641079"/>
    <w:rsid w:val="00641A4B"/>
    <w:rsid w:val="00641F45"/>
    <w:rsid w:val="006420DD"/>
    <w:rsid w:val="00643126"/>
    <w:rsid w:val="00643B6F"/>
    <w:rsid w:val="00643B81"/>
    <w:rsid w:val="006440FC"/>
    <w:rsid w:val="006450D4"/>
    <w:rsid w:val="00645656"/>
    <w:rsid w:val="006459E0"/>
    <w:rsid w:val="00645AA9"/>
    <w:rsid w:val="006467D3"/>
    <w:rsid w:val="0064684F"/>
    <w:rsid w:val="006469DA"/>
    <w:rsid w:val="00646EE5"/>
    <w:rsid w:val="00647F14"/>
    <w:rsid w:val="006500E1"/>
    <w:rsid w:val="00650146"/>
    <w:rsid w:val="00650622"/>
    <w:rsid w:val="006509AE"/>
    <w:rsid w:val="00650F1A"/>
    <w:rsid w:val="0065127A"/>
    <w:rsid w:val="006516DE"/>
    <w:rsid w:val="00651E06"/>
    <w:rsid w:val="006522B8"/>
    <w:rsid w:val="006527F6"/>
    <w:rsid w:val="00652A69"/>
    <w:rsid w:val="00652B6D"/>
    <w:rsid w:val="00652F6B"/>
    <w:rsid w:val="006530A6"/>
    <w:rsid w:val="0065328F"/>
    <w:rsid w:val="0065348B"/>
    <w:rsid w:val="00653523"/>
    <w:rsid w:val="006548AA"/>
    <w:rsid w:val="00654EEF"/>
    <w:rsid w:val="0065518B"/>
    <w:rsid w:val="0065529E"/>
    <w:rsid w:val="00655789"/>
    <w:rsid w:val="00655C18"/>
    <w:rsid w:val="0065670F"/>
    <w:rsid w:val="00656925"/>
    <w:rsid w:val="00656A92"/>
    <w:rsid w:val="0065776D"/>
    <w:rsid w:val="006579EB"/>
    <w:rsid w:val="006600FF"/>
    <w:rsid w:val="00660DC7"/>
    <w:rsid w:val="006618FF"/>
    <w:rsid w:val="00661C22"/>
    <w:rsid w:val="0066237E"/>
    <w:rsid w:val="00662D77"/>
    <w:rsid w:val="0066318E"/>
    <w:rsid w:val="00664691"/>
    <w:rsid w:val="006648E0"/>
    <w:rsid w:val="00665027"/>
    <w:rsid w:val="00665C33"/>
    <w:rsid w:val="00665DA4"/>
    <w:rsid w:val="006663C2"/>
    <w:rsid w:val="0066707A"/>
    <w:rsid w:val="00670ADE"/>
    <w:rsid w:val="00670EF6"/>
    <w:rsid w:val="0067109A"/>
    <w:rsid w:val="00671F27"/>
    <w:rsid w:val="006725C7"/>
    <w:rsid w:val="00672884"/>
    <w:rsid w:val="006738CF"/>
    <w:rsid w:val="0067394E"/>
    <w:rsid w:val="006745E6"/>
    <w:rsid w:val="00674E96"/>
    <w:rsid w:val="00675488"/>
    <w:rsid w:val="006756F9"/>
    <w:rsid w:val="00675760"/>
    <w:rsid w:val="00675E17"/>
    <w:rsid w:val="00676005"/>
    <w:rsid w:val="00676085"/>
    <w:rsid w:val="00677489"/>
    <w:rsid w:val="006774C7"/>
    <w:rsid w:val="006801FE"/>
    <w:rsid w:val="006802B2"/>
    <w:rsid w:val="00680360"/>
    <w:rsid w:val="00681B0E"/>
    <w:rsid w:val="00682FC2"/>
    <w:rsid w:val="00683472"/>
    <w:rsid w:val="006834F7"/>
    <w:rsid w:val="00683985"/>
    <w:rsid w:val="00683B60"/>
    <w:rsid w:val="00683C4F"/>
    <w:rsid w:val="00683FFF"/>
    <w:rsid w:val="006842EC"/>
    <w:rsid w:val="00685967"/>
    <w:rsid w:val="00685D48"/>
    <w:rsid w:val="00686865"/>
    <w:rsid w:val="00686A81"/>
    <w:rsid w:val="00687824"/>
    <w:rsid w:val="0068795D"/>
    <w:rsid w:val="00687E98"/>
    <w:rsid w:val="00690006"/>
    <w:rsid w:val="006901F8"/>
    <w:rsid w:val="0069086B"/>
    <w:rsid w:val="006909FC"/>
    <w:rsid w:val="00690D54"/>
    <w:rsid w:val="006910A0"/>
    <w:rsid w:val="006913B3"/>
    <w:rsid w:val="0069188C"/>
    <w:rsid w:val="0069264D"/>
    <w:rsid w:val="00692909"/>
    <w:rsid w:val="00692CDF"/>
    <w:rsid w:val="00693702"/>
    <w:rsid w:val="00694FCA"/>
    <w:rsid w:val="00695875"/>
    <w:rsid w:val="0069652E"/>
    <w:rsid w:val="00696E29"/>
    <w:rsid w:val="0069776A"/>
    <w:rsid w:val="00697BF8"/>
    <w:rsid w:val="006A14E0"/>
    <w:rsid w:val="006A1527"/>
    <w:rsid w:val="006A1DAC"/>
    <w:rsid w:val="006A2B1E"/>
    <w:rsid w:val="006A3B83"/>
    <w:rsid w:val="006A3BEC"/>
    <w:rsid w:val="006A3E61"/>
    <w:rsid w:val="006A4AC9"/>
    <w:rsid w:val="006A5884"/>
    <w:rsid w:val="006A6083"/>
    <w:rsid w:val="006A7390"/>
    <w:rsid w:val="006A7844"/>
    <w:rsid w:val="006B00A7"/>
    <w:rsid w:val="006B0558"/>
    <w:rsid w:val="006B0D8B"/>
    <w:rsid w:val="006B10E4"/>
    <w:rsid w:val="006B2152"/>
    <w:rsid w:val="006B2299"/>
    <w:rsid w:val="006B238B"/>
    <w:rsid w:val="006B25C3"/>
    <w:rsid w:val="006B29CB"/>
    <w:rsid w:val="006B29D7"/>
    <w:rsid w:val="006B30FD"/>
    <w:rsid w:val="006B3500"/>
    <w:rsid w:val="006B3539"/>
    <w:rsid w:val="006B39BB"/>
    <w:rsid w:val="006B3C0C"/>
    <w:rsid w:val="006B45CD"/>
    <w:rsid w:val="006B45E4"/>
    <w:rsid w:val="006B5A28"/>
    <w:rsid w:val="006B5F2A"/>
    <w:rsid w:val="006B6334"/>
    <w:rsid w:val="006B696E"/>
    <w:rsid w:val="006B7001"/>
    <w:rsid w:val="006B7DC7"/>
    <w:rsid w:val="006C0054"/>
    <w:rsid w:val="006C0654"/>
    <w:rsid w:val="006C119D"/>
    <w:rsid w:val="006C181B"/>
    <w:rsid w:val="006C1A4B"/>
    <w:rsid w:val="006C3EAB"/>
    <w:rsid w:val="006C4388"/>
    <w:rsid w:val="006C46D2"/>
    <w:rsid w:val="006C55F7"/>
    <w:rsid w:val="006C5783"/>
    <w:rsid w:val="006C58AF"/>
    <w:rsid w:val="006C5ECA"/>
    <w:rsid w:val="006C5EDC"/>
    <w:rsid w:val="006C6565"/>
    <w:rsid w:val="006C6596"/>
    <w:rsid w:val="006C6CA1"/>
    <w:rsid w:val="006C717F"/>
    <w:rsid w:val="006C7513"/>
    <w:rsid w:val="006C75EB"/>
    <w:rsid w:val="006C7C07"/>
    <w:rsid w:val="006C7C2C"/>
    <w:rsid w:val="006C7FBA"/>
    <w:rsid w:val="006D0F6E"/>
    <w:rsid w:val="006D1571"/>
    <w:rsid w:val="006D15B1"/>
    <w:rsid w:val="006D1B07"/>
    <w:rsid w:val="006D1D5B"/>
    <w:rsid w:val="006D2C08"/>
    <w:rsid w:val="006D329B"/>
    <w:rsid w:val="006D33E3"/>
    <w:rsid w:val="006D357A"/>
    <w:rsid w:val="006D37BF"/>
    <w:rsid w:val="006D3F65"/>
    <w:rsid w:val="006D4320"/>
    <w:rsid w:val="006D444F"/>
    <w:rsid w:val="006D44B3"/>
    <w:rsid w:val="006D5236"/>
    <w:rsid w:val="006D565E"/>
    <w:rsid w:val="006D61E4"/>
    <w:rsid w:val="006E0281"/>
    <w:rsid w:val="006E11E1"/>
    <w:rsid w:val="006E1D35"/>
    <w:rsid w:val="006E2300"/>
    <w:rsid w:val="006E312D"/>
    <w:rsid w:val="006E340A"/>
    <w:rsid w:val="006E3816"/>
    <w:rsid w:val="006E405C"/>
    <w:rsid w:val="006E47F4"/>
    <w:rsid w:val="006E5547"/>
    <w:rsid w:val="006E5E0F"/>
    <w:rsid w:val="006E5FF2"/>
    <w:rsid w:val="006E641C"/>
    <w:rsid w:val="006E7804"/>
    <w:rsid w:val="006F1A86"/>
    <w:rsid w:val="006F1E98"/>
    <w:rsid w:val="006F211B"/>
    <w:rsid w:val="006F343A"/>
    <w:rsid w:val="006F362A"/>
    <w:rsid w:val="006F4728"/>
    <w:rsid w:val="006F4B27"/>
    <w:rsid w:val="006F5EDF"/>
    <w:rsid w:val="006F6842"/>
    <w:rsid w:val="006F6C4D"/>
    <w:rsid w:val="007004ED"/>
    <w:rsid w:val="0070084E"/>
    <w:rsid w:val="00700977"/>
    <w:rsid w:val="00700B3D"/>
    <w:rsid w:val="00700C34"/>
    <w:rsid w:val="007022D0"/>
    <w:rsid w:val="0070287A"/>
    <w:rsid w:val="00702918"/>
    <w:rsid w:val="00703093"/>
    <w:rsid w:val="007031B8"/>
    <w:rsid w:val="00703367"/>
    <w:rsid w:val="007037AB"/>
    <w:rsid w:val="00703C70"/>
    <w:rsid w:val="0070489D"/>
    <w:rsid w:val="00704BF8"/>
    <w:rsid w:val="00704DD0"/>
    <w:rsid w:val="00705185"/>
    <w:rsid w:val="007057C2"/>
    <w:rsid w:val="00705B2F"/>
    <w:rsid w:val="0070609B"/>
    <w:rsid w:val="00706346"/>
    <w:rsid w:val="00706B5B"/>
    <w:rsid w:val="00706C32"/>
    <w:rsid w:val="00706D87"/>
    <w:rsid w:val="00710353"/>
    <w:rsid w:val="007108CA"/>
    <w:rsid w:val="007108F4"/>
    <w:rsid w:val="00710EE5"/>
    <w:rsid w:val="00711A05"/>
    <w:rsid w:val="00711A09"/>
    <w:rsid w:val="00711AB8"/>
    <w:rsid w:val="00711D5C"/>
    <w:rsid w:val="00711F50"/>
    <w:rsid w:val="0071206E"/>
    <w:rsid w:val="00712147"/>
    <w:rsid w:val="007121D0"/>
    <w:rsid w:val="007129D7"/>
    <w:rsid w:val="00712D7C"/>
    <w:rsid w:val="00713DF8"/>
    <w:rsid w:val="00713F14"/>
    <w:rsid w:val="0071452C"/>
    <w:rsid w:val="007145B5"/>
    <w:rsid w:val="00715853"/>
    <w:rsid w:val="00715BC3"/>
    <w:rsid w:val="00715D5E"/>
    <w:rsid w:val="007160D9"/>
    <w:rsid w:val="00716216"/>
    <w:rsid w:val="00716634"/>
    <w:rsid w:val="007167EA"/>
    <w:rsid w:val="00716CC6"/>
    <w:rsid w:val="00717693"/>
    <w:rsid w:val="00717872"/>
    <w:rsid w:val="00717C23"/>
    <w:rsid w:val="00717C71"/>
    <w:rsid w:val="00720351"/>
    <w:rsid w:val="007208EC"/>
    <w:rsid w:val="007209F8"/>
    <w:rsid w:val="00720ED8"/>
    <w:rsid w:val="007221BF"/>
    <w:rsid w:val="00722779"/>
    <w:rsid w:val="007234F9"/>
    <w:rsid w:val="00723D2E"/>
    <w:rsid w:val="007240FF"/>
    <w:rsid w:val="00724374"/>
    <w:rsid w:val="0072655A"/>
    <w:rsid w:val="007268DC"/>
    <w:rsid w:val="00726971"/>
    <w:rsid w:val="00726E83"/>
    <w:rsid w:val="00727AA9"/>
    <w:rsid w:val="0073013E"/>
    <w:rsid w:val="0073038D"/>
    <w:rsid w:val="00731AE0"/>
    <w:rsid w:val="00731CE2"/>
    <w:rsid w:val="0073325F"/>
    <w:rsid w:val="00733316"/>
    <w:rsid w:val="00733600"/>
    <w:rsid w:val="00733AB6"/>
    <w:rsid w:val="007350F9"/>
    <w:rsid w:val="007353EA"/>
    <w:rsid w:val="00737457"/>
    <w:rsid w:val="00737C8E"/>
    <w:rsid w:val="00741505"/>
    <w:rsid w:val="0074165A"/>
    <w:rsid w:val="0074211E"/>
    <w:rsid w:val="007426ED"/>
    <w:rsid w:val="0074287C"/>
    <w:rsid w:val="00742DF7"/>
    <w:rsid w:val="0074308C"/>
    <w:rsid w:val="00743769"/>
    <w:rsid w:val="0074383E"/>
    <w:rsid w:val="00743FD2"/>
    <w:rsid w:val="00744071"/>
    <w:rsid w:val="00744604"/>
    <w:rsid w:val="00744E9D"/>
    <w:rsid w:val="007457BD"/>
    <w:rsid w:val="00745DE7"/>
    <w:rsid w:val="007461D1"/>
    <w:rsid w:val="0074626B"/>
    <w:rsid w:val="007463B7"/>
    <w:rsid w:val="00746744"/>
    <w:rsid w:val="00746B41"/>
    <w:rsid w:val="00747B38"/>
    <w:rsid w:val="00747C78"/>
    <w:rsid w:val="00750262"/>
    <w:rsid w:val="0075032F"/>
    <w:rsid w:val="00750ECC"/>
    <w:rsid w:val="0075145B"/>
    <w:rsid w:val="007514FD"/>
    <w:rsid w:val="00751E98"/>
    <w:rsid w:val="00752F00"/>
    <w:rsid w:val="007539B0"/>
    <w:rsid w:val="0075413F"/>
    <w:rsid w:val="00754E08"/>
    <w:rsid w:val="00756516"/>
    <w:rsid w:val="007568C7"/>
    <w:rsid w:val="00757CBD"/>
    <w:rsid w:val="0076071D"/>
    <w:rsid w:val="00760A68"/>
    <w:rsid w:val="00760BB6"/>
    <w:rsid w:val="00761202"/>
    <w:rsid w:val="00761926"/>
    <w:rsid w:val="00761FD1"/>
    <w:rsid w:val="007620C4"/>
    <w:rsid w:val="00762385"/>
    <w:rsid w:val="0076244E"/>
    <w:rsid w:val="00762956"/>
    <w:rsid w:val="00762B11"/>
    <w:rsid w:val="00762F07"/>
    <w:rsid w:val="007636DE"/>
    <w:rsid w:val="007637F2"/>
    <w:rsid w:val="007645A1"/>
    <w:rsid w:val="007656C4"/>
    <w:rsid w:val="00765BC3"/>
    <w:rsid w:val="00766BBF"/>
    <w:rsid w:val="00766BC5"/>
    <w:rsid w:val="00766BD9"/>
    <w:rsid w:val="007670D0"/>
    <w:rsid w:val="00767394"/>
    <w:rsid w:val="00767862"/>
    <w:rsid w:val="00767988"/>
    <w:rsid w:val="007712F5"/>
    <w:rsid w:val="00773C01"/>
    <w:rsid w:val="00774C89"/>
    <w:rsid w:val="00774DB4"/>
    <w:rsid w:val="0077508E"/>
    <w:rsid w:val="0077528E"/>
    <w:rsid w:val="00775B9A"/>
    <w:rsid w:val="00775FEC"/>
    <w:rsid w:val="007768CA"/>
    <w:rsid w:val="00776B7E"/>
    <w:rsid w:val="00777104"/>
    <w:rsid w:val="0078047C"/>
    <w:rsid w:val="00781334"/>
    <w:rsid w:val="00781E9D"/>
    <w:rsid w:val="0078235A"/>
    <w:rsid w:val="007826AD"/>
    <w:rsid w:val="00782E06"/>
    <w:rsid w:val="0078306C"/>
    <w:rsid w:val="007850B1"/>
    <w:rsid w:val="00785193"/>
    <w:rsid w:val="007857B8"/>
    <w:rsid w:val="0078590F"/>
    <w:rsid w:val="00785F38"/>
    <w:rsid w:val="0078655F"/>
    <w:rsid w:val="0078754F"/>
    <w:rsid w:val="0078762B"/>
    <w:rsid w:val="00787F8A"/>
    <w:rsid w:val="00790A1A"/>
    <w:rsid w:val="00790DC2"/>
    <w:rsid w:val="00790FC1"/>
    <w:rsid w:val="0079138A"/>
    <w:rsid w:val="007914C0"/>
    <w:rsid w:val="007919B4"/>
    <w:rsid w:val="00791AE0"/>
    <w:rsid w:val="00792854"/>
    <w:rsid w:val="00792E4B"/>
    <w:rsid w:val="00793029"/>
    <w:rsid w:val="00793493"/>
    <w:rsid w:val="00793C6A"/>
    <w:rsid w:val="0079456C"/>
    <w:rsid w:val="0079528D"/>
    <w:rsid w:val="00797815"/>
    <w:rsid w:val="00797883"/>
    <w:rsid w:val="007979DF"/>
    <w:rsid w:val="00797D8C"/>
    <w:rsid w:val="007A08F4"/>
    <w:rsid w:val="007A0B5B"/>
    <w:rsid w:val="007A0BA7"/>
    <w:rsid w:val="007A0E35"/>
    <w:rsid w:val="007A137A"/>
    <w:rsid w:val="007A1C62"/>
    <w:rsid w:val="007A1F3B"/>
    <w:rsid w:val="007A218A"/>
    <w:rsid w:val="007A35DB"/>
    <w:rsid w:val="007A3B1D"/>
    <w:rsid w:val="007A447F"/>
    <w:rsid w:val="007A4BFB"/>
    <w:rsid w:val="007A4D4D"/>
    <w:rsid w:val="007A54E2"/>
    <w:rsid w:val="007A567E"/>
    <w:rsid w:val="007A5859"/>
    <w:rsid w:val="007A5E41"/>
    <w:rsid w:val="007A60AE"/>
    <w:rsid w:val="007A6D91"/>
    <w:rsid w:val="007A7806"/>
    <w:rsid w:val="007A7956"/>
    <w:rsid w:val="007A7FC7"/>
    <w:rsid w:val="007B04D7"/>
    <w:rsid w:val="007B16D8"/>
    <w:rsid w:val="007B21A6"/>
    <w:rsid w:val="007B2D90"/>
    <w:rsid w:val="007B3399"/>
    <w:rsid w:val="007B3A36"/>
    <w:rsid w:val="007B3B03"/>
    <w:rsid w:val="007B4B48"/>
    <w:rsid w:val="007B4C59"/>
    <w:rsid w:val="007B54A6"/>
    <w:rsid w:val="007B6514"/>
    <w:rsid w:val="007B66C6"/>
    <w:rsid w:val="007C1151"/>
    <w:rsid w:val="007C1E33"/>
    <w:rsid w:val="007C25CF"/>
    <w:rsid w:val="007C2DC3"/>
    <w:rsid w:val="007C305C"/>
    <w:rsid w:val="007C3849"/>
    <w:rsid w:val="007C4C1D"/>
    <w:rsid w:val="007C51F1"/>
    <w:rsid w:val="007C5576"/>
    <w:rsid w:val="007C674C"/>
    <w:rsid w:val="007D0465"/>
    <w:rsid w:val="007D07CC"/>
    <w:rsid w:val="007D086B"/>
    <w:rsid w:val="007D1418"/>
    <w:rsid w:val="007D1652"/>
    <w:rsid w:val="007D2C4F"/>
    <w:rsid w:val="007D3591"/>
    <w:rsid w:val="007D3F8C"/>
    <w:rsid w:val="007D44D4"/>
    <w:rsid w:val="007D4BB1"/>
    <w:rsid w:val="007D4C07"/>
    <w:rsid w:val="007D4FD7"/>
    <w:rsid w:val="007D6092"/>
    <w:rsid w:val="007D6BA0"/>
    <w:rsid w:val="007D6CCF"/>
    <w:rsid w:val="007D6E17"/>
    <w:rsid w:val="007D78A4"/>
    <w:rsid w:val="007D7C6E"/>
    <w:rsid w:val="007D7CBC"/>
    <w:rsid w:val="007E0448"/>
    <w:rsid w:val="007E13D0"/>
    <w:rsid w:val="007E1F22"/>
    <w:rsid w:val="007E214D"/>
    <w:rsid w:val="007E2464"/>
    <w:rsid w:val="007E2478"/>
    <w:rsid w:val="007E2833"/>
    <w:rsid w:val="007E2FFF"/>
    <w:rsid w:val="007E305B"/>
    <w:rsid w:val="007E3713"/>
    <w:rsid w:val="007E399B"/>
    <w:rsid w:val="007E4070"/>
    <w:rsid w:val="007E4909"/>
    <w:rsid w:val="007E51AF"/>
    <w:rsid w:val="007E56F7"/>
    <w:rsid w:val="007E5D87"/>
    <w:rsid w:val="007E5EE9"/>
    <w:rsid w:val="007E5F53"/>
    <w:rsid w:val="007E6183"/>
    <w:rsid w:val="007E63C3"/>
    <w:rsid w:val="007E6553"/>
    <w:rsid w:val="007E75A0"/>
    <w:rsid w:val="007E7E75"/>
    <w:rsid w:val="007F02EE"/>
    <w:rsid w:val="007F04EB"/>
    <w:rsid w:val="007F28A5"/>
    <w:rsid w:val="007F342F"/>
    <w:rsid w:val="007F55B8"/>
    <w:rsid w:val="007F575F"/>
    <w:rsid w:val="007F7B58"/>
    <w:rsid w:val="00800762"/>
    <w:rsid w:val="00800F40"/>
    <w:rsid w:val="00800F58"/>
    <w:rsid w:val="008013B3"/>
    <w:rsid w:val="00801427"/>
    <w:rsid w:val="00801C1F"/>
    <w:rsid w:val="008023F1"/>
    <w:rsid w:val="00802954"/>
    <w:rsid w:val="00803093"/>
    <w:rsid w:val="008032F9"/>
    <w:rsid w:val="008037FE"/>
    <w:rsid w:val="00805187"/>
    <w:rsid w:val="0080549A"/>
    <w:rsid w:val="00805AFD"/>
    <w:rsid w:val="00805B44"/>
    <w:rsid w:val="00805B48"/>
    <w:rsid w:val="008062CE"/>
    <w:rsid w:val="0080636E"/>
    <w:rsid w:val="008066CA"/>
    <w:rsid w:val="00806A6C"/>
    <w:rsid w:val="00807B43"/>
    <w:rsid w:val="0081010B"/>
    <w:rsid w:val="0081031C"/>
    <w:rsid w:val="008114A0"/>
    <w:rsid w:val="00811B26"/>
    <w:rsid w:val="00813713"/>
    <w:rsid w:val="00816DB7"/>
    <w:rsid w:val="00817871"/>
    <w:rsid w:val="008203E5"/>
    <w:rsid w:val="0082087E"/>
    <w:rsid w:val="008209AC"/>
    <w:rsid w:val="008213B6"/>
    <w:rsid w:val="008214B6"/>
    <w:rsid w:val="00821F49"/>
    <w:rsid w:val="00822B67"/>
    <w:rsid w:val="008232BC"/>
    <w:rsid w:val="008234C1"/>
    <w:rsid w:val="00823C84"/>
    <w:rsid w:val="00823D7B"/>
    <w:rsid w:val="00823E1C"/>
    <w:rsid w:val="00825674"/>
    <w:rsid w:val="00825E6E"/>
    <w:rsid w:val="008260D6"/>
    <w:rsid w:val="00827BE6"/>
    <w:rsid w:val="00827DCD"/>
    <w:rsid w:val="00827DE8"/>
    <w:rsid w:val="00831090"/>
    <w:rsid w:val="0083126A"/>
    <w:rsid w:val="00831355"/>
    <w:rsid w:val="00831720"/>
    <w:rsid w:val="0083189E"/>
    <w:rsid w:val="00832D80"/>
    <w:rsid w:val="0083399B"/>
    <w:rsid w:val="00834B15"/>
    <w:rsid w:val="00835A64"/>
    <w:rsid w:val="008363EB"/>
    <w:rsid w:val="008366C5"/>
    <w:rsid w:val="00836FA8"/>
    <w:rsid w:val="008375BE"/>
    <w:rsid w:val="00837708"/>
    <w:rsid w:val="008379C2"/>
    <w:rsid w:val="00837F0E"/>
    <w:rsid w:val="008402D8"/>
    <w:rsid w:val="00840490"/>
    <w:rsid w:val="00840FFE"/>
    <w:rsid w:val="00841363"/>
    <w:rsid w:val="00841DB8"/>
    <w:rsid w:val="0084276A"/>
    <w:rsid w:val="00842C85"/>
    <w:rsid w:val="00842F6D"/>
    <w:rsid w:val="00842FFD"/>
    <w:rsid w:val="00844005"/>
    <w:rsid w:val="00844020"/>
    <w:rsid w:val="00844EB8"/>
    <w:rsid w:val="00846A07"/>
    <w:rsid w:val="00846F7A"/>
    <w:rsid w:val="00847FCF"/>
    <w:rsid w:val="00850998"/>
    <w:rsid w:val="008510A2"/>
    <w:rsid w:val="00851823"/>
    <w:rsid w:val="00851D2F"/>
    <w:rsid w:val="00851D93"/>
    <w:rsid w:val="008523A5"/>
    <w:rsid w:val="0085345C"/>
    <w:rsid w:val="00853FA2"/>
    <w:rsid w:val="00855946"/>
    <w:rsid w:val="00855BD6"/>
    <w:rsid w:val="00856508"/>
    <w:rsid w:val="00856CA8"/>
    <w:rsid w:val="008577DC"/>
    <w:rsid w:val="008579D4"/>
    <w:rsid w:val="008604E1"/>
    <w:rsid w:val="00860590"/>
    <w:rsid w:val="008627E6"/>
    <w:rsid w:val="0086366E"/>
    <w:rsid w:val="008638A0"/>
    <w:rsid w:val="00864680"/>
    <w:rsid w:val="00864A9D"/>
    <w:rsid w:val="00865183"/>
    <w:rsid w:val="008651C8"/>
    <w:rsid w:val="00865558"/>
    <w:rsid w:val="00865715"/>
    <w:rsid w:val="00866209"/>
    <w:rsid w:val="00866361"/>
    <w:rsid w:val="00866781"/>
    <w:rsid w:val="008679A9"/>
    <w:rsid w:val="00867A93"/>
    <w:rsid w:val="008702B0"/>
    <w:rsid w:val="00870BC4"/>
    <w:rsid w:val="00871232"/>
    <w:rsid w:val="00871D9F"/>
    <w:rsid w:val="008733B3"/>
    <w:rsid w:val="00874262"/>
    <w:rsid w:val="00874457"/>
    <w:rsid w:val="00874826"/>
    <w:rsid w:val="00874971"/>
    <w:rsid w:val="00875559"/>
    <w:rsid w:val="008769EF"/>
    <w:rsid w:val="008771B6"/>
    <w:rsid w:val="008802B7"/>
    <w:rsid w:val="008806B7"/>
    <w:rsid w:val="0088085B"/>
    <w:rsid w:val="00880C46"/>
    <w:rsid w:val="00881449"/>
    <w:rsid w:val="00881ADD"/>
    <w:rsid w:val="00882D9A"/>
    <w:rsid w:val="008831F1"/>
    <w:rsid w:val="00883E57"/>
    <w:rsid w:val="00884361"/>
    <w:rsid w:val="00884994"/>
    <w:rsid w:val="00885647"/>
    <w:rsid w:val="00886C39"/>
    <w:rsid w:val="008872C6"/>
    <w:rsid w:val="008874E4"/>
    <w:rsid w:val="00887695"/>
    <w:rsid w:val="00887E25"/>
    <w:rsid w:val="00890C8B"/>
    <w:rsid w:val="00891E82"/>
    <w:rsid w:val="00891F28"/>
    <w:rsid w:val="0089230D"/>
    <w:rsid w:val="008925B4"/>
    <w:rsid w:val="0089292D"/>
    <w:rsid w:val="00893143"/>
    <w:rsid w:val="00893861"/>
    <w:rsid w:val="008939E5"/>
    <w:rsid w:val="00893DB6"/>
    <w:rsid w:val="00893F2E"/>
    <w:rsid w:val="008941A7"/>
    <w:rsid w:val="008946F3"/>
    <w:rsid w:val="008947C6"/>
    <w:rsid w:val="00894AC6"/>
    <w:rsid w:val="00894C2D"/>
    <w:rsid w:val="00894E09"/>
    <w:rsid w:val="00894E28"/>
    <w:rsid w:val="008954F2"/>
    <w:rsid w:val="00895CCE"/>
    <w:rsid w:val="00895D6D"/>
    <w:rsid w:val="00895F62"/>
    <w:rsid w:val="008964AE"/>
    <w:rsid w:val="00896772"/>
    <w:rsid w:val="00896A73"/>
    <w:rsid w:val="008977F0"/>
    <w:rsid w:val="0089797E"/>
    <w:rsid w:val="00897F03"/>
    <w:rsid w:val="008A009B"/>
    <w:rsid w:val="008A0492"/>
    <w:rsid w:val="008A0576"/>
    <w:rsid w:val="008A0BEF"/>
    <w:rsid w:val="008A122A"/>
    <w:rsid w:val="008A2539"/>
    <w:rsid w:val="008A2A9D"/>
    <w:rsid w:val="008A2B36"/>
    <w:rsid w:val="008A34BF"/>
    <w:rsid w:val="008A3594"/>
    <w:rsid w:val="008A3737"/>
    <w:rsid w:val="008A426E"/>
    <w:rsid w:val="008A44CB"/>
    <w:rsid w:val="008A474A"/>
    <w:rsid w:val="008A5EBF"/>
    <w:rsid w:val="008A60F2"/>
    <w:rsid w:val="008A63DB"/>
    <w:rsid w:val="008A75DB"/>
    <w:rsid w:val="008A76F5"/>
    <w:rsid w:val="008A7A00"/>
    <w:rsid w:val="008A7EB7"/>
    <w:rsid w:val="008B095C"/>
    <w:rsid w:val="008B0A0E"/>
    <w:rsid w:val="008B0A4D"/>
    <w:rsid w:val="008B0DA6"/>
    <w:rsid w:val="008B0EDA"/>
    <w:rsid w:val="008B2A9A"/>
    <w:rsid w:val="008B33A2"/>
    <w:rsid w:val="008B38F8"/>
    <w:rsid w:val="008B4378"/>
    <w:rsid w:val="008B495A"/>
    <w:rsid w:val="008B6041"/>
    <w:rsid w:val="008B6895"/>
    <w:rsid w:val="008B6DA6"/>
    <w:rsid w:val="008B759A"/>
    <w:rsid w:val="008B7D03"/>
    <w:rsid w:val="008C02A2"/>
    <w:rsid w:val="008C0940"/>
    <w:rsid w:val="008C0B27"/>
    <w:rsid w:val="008C10D6"/>
    <w:rsid w:val="008C1182"/>
    <w:rsid w:val="008C17F6"/>
    <w:rsid w:val="008C27B2"/>
    <w:rsid w:val="008C2A9A"/>
    <w:rsid w:val="008C414D"/>
    <w:rsid w:val="008C5398"/>
    <w:rsid w:val="008C694D"/>
    <w:rsid w:val="008C69A4"/>
    <w:rsid w:val="008C7003"/>
    <w:rsid w:val="008C7B95"/>
    <w:rsid w:val="008C7E3D"/>
    <w:rsid w:val="008D017F"/>
    <w:rsid w:val="008D078C"/>
    <w:rsid w:val="008D1465"/>
    <w:rsid w:val="008D179F"/>
    <w:rsid w:val="008D1E3F"/>
    <w:rsid w:val="008D2A4C"/>
    <w:rsid w:val="008D2A8B"/>
    <w:rsid w:val="008D32F5"/>
    <w:rsid w:val="008D3B4A"/>
    <w:rsid w:val="008D40FF"/>
    <w:rsid w:val="008D418A"/>
    <w:rsid w:val="008D48DF"/>
    <w:rsid w:val="008D4DF0"/>
    <w:rsid w:val="008D4E0B"/>
    <w:rsid w:val="008D53D9"/>
    <w:rsid w:val="008D62FB"/>
    <w:rsid w:val="008D69D4"/>
    <w:rsid w:val="008D6A24"/>
    <w:rsid w:val="008D6AF4"/>
    <w:rsid w:val="008D6C5F"/>
    <w:rsid w:val="008D70FB"/>
    <w:rsid w:val="008D7506"/>
    <w:rsid w:val="008D7761"/>
    <w:rsid w:val="008D79EF"/>
    <w:rsid w:val="008E0B53"/>
    <w:rsid w:val="008E1406"/>
    <w:rsid w:val="008E2500"/>
    <w:rsid w:val="008E25A0"/>
    <w:rsid w:val="008E266F"/>
    <w:rsid w:val="008E4064"/>
    <w:rsid w:val="008E4123"/>
    <w:rsid w:val="008E5333"/>
    <w:rsid w:val="008E5419"/>
    <w:rsid w:val="008E55CD"/>
    <w:rsid w:val="008E5972"/>
    <w:rsid w:val="008E5B55"/>
    <w:rsid w:val="008E6019"/>
    <w:rsid w:val="008E70F7"/>
    <w:rsid w:val="008E7566"/>
    <w:rsid w:val="008E78A7"/>
    <w:rsid w:val="008F05DB"/>
    <w:rsid w:val="008F0641"/>
    <w:rsid w:val="008F0B4A"/>
    <w:rsid w:val="008F1B42"/>
    <w:rsid w:val="008F1EF9"/>
    <w:rsid w:val="008F1F0A"/>
    <w:rsid w:val="008F1FDB"/>
    <w:rsid w:val="008F2456"/>
    <w:rsid w:val="008F2519"/>
    <w:rsid w:val="008F2B9F"/>
    <w:rsid w:val="008F3275"/>
    <w:rsid w:val="008F3552"/>
    <w:rsid w:val="008F3592"/>
    <w:rsid w:val="008F3855"/>
    <w:rsid w:val="008F4340"/>
    <w:rsid w:val="008F4B36"/>
    <w:rsid w:val="008F4EBA"/>
    <w:rsid w:val="008F4F43"/>
    <w:rsid w:val="008F58EA"/>
    <w:rsid w:val="008F5EA2"/>
    <w:rsid w:val="008F622B"/>
    <w:rsid w:val="008F6534"/>
    <w:rsid w:val="008F6CE7"/>
    <w:rsid w:val="0090039F"/>
    <w:rsid w:val="00900956"/>
    <w:rsid w:val="00900B46"/>
    <w:rsid w:val="00900C40"/>
    <w:rsid w:val="00900CE1"/>
    <w:rsid w:val="00901049"/>
    <w:rsid w:val="0090224E"/>
    <w:rsid w:val="009025A0"/>
    <w:rsid w:val="00902B33"/>
    <w:rsid w:val="009031CD"/>
    <w:rsid w:val="009039E5"/>
    <w:rsid w:val="0090479B"/>
    <w:rsid w:val="00904C1F"/>
    <w:rsid w:val="00905405"/>
    <w:rsid w:val="00905A88"/>
    <w:rsid w:val="009062F6"/>
    <w:rsid w:val="00906CF2"/>
    <w:rsid w:val="0090710E"/>
    <w:rsid w:val="00907661"/>
    <w:rsid w:val="009100B7"/>
    <w:rsid w:val="009106B5"/>
    <w:rsid w:val="00910783"/>
    <w:rsid w:val="00910C7C"/>
    <w:rsid w:val="00912B12"/>
    <w:rsid w:val="009131FF"/>
    <w:rsid w:val="00913489"/>
    <w:rsid w:val="009138A5"/>
    <w:rsid w:val="00914A25"/>
    <w:rsid w:val="00914BE4"/>
    <w:rsid w:val="009154FA"/>
    <w:rsid w:val="00915504"/>
    <w:rsid w:val="00915F19"/>
    <w:rsid w:val="0091618E"/>
    <w:rsid w:val="00916788"/>
    <w:rsid w:val="00920189"/>
    <w:rsid w:val="009208A7"/>
    <w:rsid w:val="009208E1"/>
    <w:rsid w:val="00920A66"/>
    <w:rsid w:val="00922223"/>
    <w:rsid w:val="00922FC3"/>
    <w:rsid w:val="00923410"/>
    <w:rsid w:val="00923AE8"/>
    <w:rsid w:val="00923CF6"/>
    <w:rsid w:val="009243F3"/>
    <w:rsid w:val="00924FB8"/>
    <w:rsid w:val="0092515A"/>
    <w:rsid w:val="00925A7B"/>
    <w:rsid w:val="00925FA6"/>
    <w:rsid w:val="00927445"/>
    <w:rsid w:val="0093053B"/>
    <w:rsid w:val="009309D0"/>
    <w:rsid w:val="00930D7B"/>
    <w:rsid w:val="0093197C"/>
    <w:rsid w:val="00931E58"/>
    <w:rsid w:val="00932669"/>
    <w:rsid w:val="00932E7D"/>
    <w:rsid w:val="00933DA9"/>
    <w:rsid w:val="009344B9"/>
    <w:rsid w:val="00936369"/>
    <w:rsid w:val="00936381"/>
    <w:rsid w:val="00936B5A"/>
    <w:rsid w:val="00936C36"/>
    <w:rsid w:val="009373A0"/>
    <w:rsid w:val="00937E96"/>
    <w:rsid w:val="009410A1"/>
    <w:rsid w:val="0094137D"/>
    <w:rsid w:val="0094141B"/>
    <w:rsid w:val="00942454"/>
    <w:rsid w:val="009425D2"/>
    <w:rsid w:val="00942E4C"/>
    <w:rsid w:val="00943162"/>
    <w:rsid w:val="00943EF5"/>
    <w:rsid w:val="00944038"/>
    <w:rsid w:val="00944424"/>
    <w:rsid w:val="00944744"/>
    <w:rsid w:val="009447CA"/>
    <w:rsid w:val="00944902"/>
    <w:rsid w:val="00945511"/>
    <w:rsid w:val="009457DD"/>
    <w:rsid w:val="00946060"/>
    <w:rsid w:val="00946748"/>
    <w:rsid w:val="00946A3D"/>
    <w:rsid w:val="00947528"/>
    <w:rsid w:val="00950B46"/>
    <w:rsid w:val="0095362B"/>
    <w:rsid w:val="00953B97"/>
    <w:rsid w:val="009547CA"/>
    <w:rsid w:val="0095491C"/>
    <w:rsid w:val="00954D71"/>
    <w:rsid w:val="009554EA"/>
    <w:rsid w:val="009558EC"/>
    <w:rsid w:val="00956004"/>
    <w:rsid w:val="00957646"/>
    <w:rsid w:val="00957FC2"/>
    <w:rsid w:val="009607C7"/>
    <w:rsid w:val="009611AB"/>
    <w:rsid w:val="00961252"/>
    <w:rsid w:val="00961887"/>
    <w:rsid w:val="00961C22"/>
    <w:rsid w:val="00962A81"/>
    <w:rsid w:val="00962B5E"/>
    <w:rsid w:val="00962CF8"/>
    <w:rsid w:val="00962FC1"/>
    <w:rsid w:val="00963664"/>
    <w:rsid w:val="009637BD"/>
    <w:rsid w:val="009641E1"/>
    <w:rsid w:val="0096540E"/>
    <w:rsid w:val="0096584E"/>
    <w:rsid w:val="00965E29"/>
    <w:rsid w:val="00966885"/>
    <w:rsid w:val="00966A8E"/>
    <w:rsid w:val="00966D4C"/>
    <w:rsid w:val="0096751E"/>
    <w:rsid w:val="00967688"/>
    <w:rsid w:val="009705FA"/>
    <w:rsid w:val="00971634"/>
    <w:rsid w:val="0097191E"/>
    <w:rsid w:val="00971C2B"/>
    <w:rsid w:val="00971EEC"/>
    <w:rsid w:val="009721FD"/>
    <w:rsid w:val="00972D49"/>
    <w:rsid w:val="009732CC"/>
    <w:rsid w:val="00974FE4"/>
    <w:rsid w:val="00975659"/>
    <w:rsid w:val="00975DE1"/>
    <w:rsid w:val="00977779"/>
    <w:rsid w:val="00981444"/>
    <w:rsid w:val="00981A30"/>
    <w:rsid w:val="00981B58"/>
    <w:rsid w:val="0098217D"/>
    <w:rsid w:val="009821F3"/>
    <w:rsid w:val="009828C7"/>
    <w:rsid w:val="00982B95"/>
    <w:rsid w:val="0098351B"/>
    <w:rsid w:val="00983C66"/>
    <w:rsid w:val="0098454D"/>
    <w:rsid w:val="00984EED"/>
    <w:rsid w:val="00984F1E"/>
    <w:rsid w:val="0098524A"/>
    <w:rsid w:val="009856FE"/>
    <w:rsid w:val="00985F38"/>
    <w:rsid w:val="00985F89"/>
    <w:rsid w:val="00985FC2"/>
    <w:rsid w:val="009861A1"/>
    <w:rsid w:val="00986DD1"/>
    <w:rsid w:val="00987C28"/>
    <w:rsid w:val="00990026"/>
    <w:rsid w:val="00990097"/>
    <w:rsid w:val="009902F4"/>
    <w:rsid w:val="009908B2"/>
    <w:rsid w:val="00990F73"/>
    <w:rsid w:val="00990FAA"/>
    <w:rsid w:val="00990FE1"/>
    <w:rsid w:val="00991272"/>
    <w:rsid w:val="00991977"/>
    <w:rsid w:val="00992A55"/>
    <w:rsid w:val="00992FDC"/>
    <w:rsid w:val="00993D16"/>
    <w:rsid w:val="00994972"/>
    <w:rsid w:val="00994C26"/>
    <w:rsid w:val="00995E1B"/>
    <w:rsid w:val="00996258"/>
    <w:rsid w:val="009967B4"/>
    <w:rsid w:val="00997886"/>
    <w:rsid w:val="00997A98"/>
    <w:rsid w:val="00997F6D"/>
    <w:rsid w:val="009A003F"/>
    <w:rsid w:val="009A0245"/>
    <w:rsid w:val="009A21F0"/>
    <w:rsid w:val="009A25D8"/>
    <w:rsid w:val="009A2FE1"/>
    <w:rsid w:val="009A33ED"/>
    <w:rsid w:val="009A3CA5"/>
    <w:rsid w:val="009A45C5"/>
    <w:rsid w:val="009A55C4"/>
    <w:rsid w:val="009A66DB"/>
    <w:rsid w:val="009B074B"/>
    <w:rsid w:val="009B0BFE"/>
    <w:rsid w:val="009B0D42"/>
    <w:rsid w:val="009B1515"/>
    <w:rsid w:val="009B15F7"/>
    <w:rsid w:val="009B1824"/>
    <w:rsid w:val="009B1DE1"/>
    <w:rsid w:val="009B2B36"/>
    <w:rsid w:val="009B2BDC"/>
    <w:rsid w:val="009B2DC1"/>
    <w:rsid w:val="009B316B"/>
    <w:rsid w:val="009B366A"/>
    <w:rsid w:val="009B3879"/>
    <w:rsid w:val="009B39EF"/>
    <w:rsid w:val="009B3F25"/>
    <w:rsid w:val="009B3F26"/>
    <w:rsid w:val="009B50FC"/>
    <w:rsid w:val="009B56CF"/>
    <w:rsid w:val="009B6164"/>
    <w:rsid w:val="009B620B"/>
    <w:rsid w:val="009B6259"/>
    <w:rsid w:val="009B6B02"/>
    <w:rsid w:val="009B6B5B"/>
    <w:rsid w:val="009B6CE7"/>
    <w:rsid w:val="009B708B"/>
    <w:rsid w:val="009B72F1"/>
    <w:rsid w:val="009C0054"/>
    <w:rsid w:val="009C02CF"/>
    <w:rsid w:val="009C0387"/>
    <w:rsid w:val="009C0597"/>
    <w:rsid w:val="009C08E9"/>
    <w:rsid w:val="009C0CF5"/>
    <w:rsid w:val="009C0F00"/>
    <w:rsid w:val="009C1893"/>
    <w:rsid w:val="009C39BA"/>
    <w:rsid w:val="009C3D7B"/>
    <w:rsid w:val="009C418A"/>
    <w:rsid w:val="009C4EB9"/>
    <w:rsid w:val="009C507F"/>
    <w:rsid w:val="009C5085"/>
    <w:rsid w:val="009C54C5"/>
    <w:rsid w:val="009C5564"/>
    <w:rsid w:val="009C59AA"/>
    <w:rsid w:val="009C5A67"/>
    <w:rsid w:val="009C5D68"/>
    <w:rsid w:val="009C6769"/>
    <w:rsid w:val="009C6981"/>
    <w:rsid w:val="009C6C65"/>
    <w:rsid w:val="009C7453"/>
    <w:rsid w:val="009C75BB"/>
    <w:rsid w:val="009C79DF"/>
    <w:rsid w:val="009D0487"/>
    <w:rsid w:val="009D0531"/>
    <w:rsid w:val="009D1428"/>
    <w:rsid w:val="009D19A6"/>
    <w:rsid w:val="009D1B56"/>
    <w:rsid w:val="009D2231"/>
    <w:rsid w:val="009D23D0"/>
    <w:rsid w:val="009D3090"/>
    <w:rsid w:val="009D3123"/>
    <w:rsid w:val="009D42D8"/>
    <w:rsid w:val="009D458A"/>
    <w:rsid w:val="009D5385"/>
    <w:rsid w:val="009D579F"/>
    <w:rsid w:val="009D60C7"/>
    <w:rsid w:val="009D6E3A"/>
    <w:rsid w:val="009E0C04"/>
    <w:rsid w:val="009E0FA0"/>
    <w:rsid w:val="009E1EC7"/>
    <w:rsid w:val="009E1EFF"/>
    <w:rsid w:val="009E21CF"/>
    <w:rsid w:val="009E35F5"/>
    <w:rsid w:val="009E4198"/>
    <w:rsid w:val="009E45D1"/>
    <w:rsid w:val="009E4C57"/>
    <w:rsid w:val="009E4C5A"/>
    <w:rsid w:val="009E53B3"/>
    <w:rsid w:val="009E5762"/>
    <w:rsid w:val="009E5874"/>
    <w:rsid w:val="009E61BC"/>
    <w:rsid w:val="009E624A"/>
    <w:rsid w:val="009E68CA"/>
    <w:rsid w:val="009E7CBE"/>
    <w:rsid w:val="009E7F70"/>
    <w:rsid w:val="009F0BCB"/>
    <w:rsid w:val="009F15A7"/>
    <w:rsid w:val="009F1E7A"/>
    <w:rsid w:val="009F2B5F"/>
    <w:rsid w:val="009F3986"/>
    <w:rsid w:val="009F6459"/>
    <w:rsid w:val="009F7445"/>
    <w:rsid w:val="009F7600"/>
    <w:rsid w:val="009F7AD3"/>
    <w:rsid w:val="00A00260"/>
    <w:rsid w:val="00A004A6"/>
    <w:rsid w:val="00A007BC"/>
    <w:rsid w:val="00A00952"/>
    <w:rsid w:val="00A00BB5"/>
    <w:rsid w:val="00A0125B"/>
    <w:rsid w:val="00A01403"/>
    <w:rsid w:val="00A01C55"/>
    <w:rsid w:val="00A02011"/>
    <w:rsid w:val="00A02063"/>
    <w:rsid w:val="00A0214E"/>
    <w:rsid w:val="00A02625"/>
    <w:rsid w:val="00A0322B"/>
    <w:rsid w:val="00A0340E"/>
    <w:rsid w:val="00A047C7"/>
    <w:rsid w:val="00A0510E"/>
    <w:rsid w:val="00A0513F"/>
    <w:rsid w:val="00A05720"/>
    <w:rsid w:val="00A05BA7"/>
    <w:rsid w:val="00A0756E"/>
    <w:rsid w:val="00A0773A"/>
    <w:rsid w:val="00A077A1"/>
    <w:rsid w:val="00A1066B"/>
    <w:rsid w:val="00A10B5B"/>
    <w:rsid w:val="00A10DF3"/>
    <w:rsid w:val="00A10E53"/>
    <w:rsid w:val="00A1165E"/>
    <w:rsid w:val="00A11928"/>
    <w:rsid w:val="00A129C8"/>
    <w:rsid w:val="00A12B0F"/>
    <w:rsid w:val="00A12EF3"/>
    <w:rsid w:val="00A134C9"/>
    <w:rsid w:val="00A14DBB"/>
    <w:rsid w:val="00A14DF9"/>
    <w:rsid w:val="00A14EEC"/>
    <w:rsid w:val="00A150FD"/>
    <w:rsid w:val="00A15D7B"/>
    <w:rsid w:val="00A16C7F"/>
    <w:rsid w:val="00A2002A"/>
    <w:rsid w:val="00A2009E"/>
    <w:rsid w:val="00A2019E"/>
    <w:rsid w:val="00A21E4B"/>
    <w:rsid w:val="00A21F36"/>
    <w:rsid w:val="00A22914"/>
    <w:rsid w:val="00A22ABA"/>
    <w:rsid w:val="00A22B51"/>
    <w:rsid w:val="00A22E1A"/>
    <w:rsid w:val="00A22E83"/>
    <w:rsid w:val="00A2303C"/>
    <w:rsid w:val="00A2362A"/>
    <w:rsid w:val="00A2422A"/>
    <w:rsid w:val="00A24DA3"/>
    <w:rsid w:val="00A257A2"/>
    <w:rsid w:val="00A260E3"/>
    <w:rsid w:val="00A26554"/>
    <w:rsid w:val="00A26AD8"/>
    <w:rsid w:val="00A2755B"/>
    <w:rsid w:val="00A275D2"/>
    <w:rsid w:val="00A27E01"/>
    <w:rsid w:val="00A300EC"/>
    <w:rsid w:val="00A30141"/>
    <w:rsid w:val="00A30321"/>
    <w:rsid w:val="00A308F3"/>
    <w:rsid w:val="00A30BBD"/>
    <w:rsid w:val="00A31C36"/>
    <w:rsid w:val="00A31E15"/>
    <w:rsid w:val="00A32165"/>
    <w:rsid w:val="00A32319"/>
    <w:rsid w:val="00A338F5"/>
    <w:rsid w:val="00A352E5"/>
    <w:rsid w:val="00A358BD"/>
    <w:rsid w:val="00A35C0A"/>
    <w:rsid w:val="00A3621E"/>
    <w:rsid w:val="00A362EA"/>
    <w:rsid w:val="00A36739"/>
    <w:rsid w:val="00A374AA"/>
    <w:rsid w:val="00A37CE7"/>
    <w:rsid w:val="00A407CD"/>
    <w:rsid w:val="00A40E23"/>
    <w:rsid w:val="00A4110C"/>
    <w:rsid w:val="00A41B6F"/>
    <w:rsid w:val="00A41B7D"/>
    <w:rsid w:val="00A4234B"/>
    <w:rsid w:val="00A425C3"/>
    <w:rsid w:val="00A42766"/>
    <w:rsid w:val="00A42991"/>
    <w:rsid w:val="00A42DF8"/>
    <w:rsid w:val="00A42FBE"/>
    <w:rsid w:val="00A43040"/>
    <w:rsid w:val="00A430A3"/>
    <w:rsid w:val="00A43CA7"/>
    <w:rsid w:val="00A43D87"/>
    <w:rsid w:val="00A43FA1"/>
    <w:rsid w:val="00A44241"/>
    <w:rsid w:val="00A44DF0"/>
    <w:rsid w:val="00A456EC"/>
    <w:rsid w:val="00A46262"/>
    <w:rsid w:val="00A46FCC"/>
    <w:rsid w:val="00A474C2"/>
    <w:rsid w:val="00A47FBD"/>
    <w:rsid w:val="00A52564"/>
    <w:rsid w:val="00A52D99"/>
    <w:rsid w:val="00A534C2"/>
    <w:rsid w:val="00A54207"/>
    <w:rsid w:val="00A547FC"/>
    <w:rsid w:val="00A54EA0"/>
    <w:rsid w:val="00A559F1"/>
    <w:rsid w:val="00A568F1"/>
    <w:rsid w:val="00A57341"/>
    <w:rsid w:val="00A574BB"/>
    <w:rsid w:val="00A57EA2"/>
    <w:rsid w:val="00A60391"/>
    <w:rsid w:val="00A60B24"/>
    <w:rsid w:val="00A60FA4"/>
    <w:rsid w:val="00A615A2"/>
    <w:rsid w:val="00A61A85"/>
    <w:rsid w:val="00A62C84"/>
    <w:rsid w:val="00A63AD0"/>
    <w:rsid w:val="00A64DC2"/>
    <w:rsid w:val="00A66116"/>
    <w:rsid w:val="00A675A8"/>
    <w:rsid w:val="00A70A46"/>
    <w:rsid w:val="00A71000"/>
    <w:rsid w:val="00A71A85"/>
    <w:rsid w:val="00A7212A"/>
    <w:rsid w:val="00A72357"/>
    <w:rsid w:val="00A72824"/>
    <w:rsid w:val="00A738A1"/>
    <w:rsid w:val="00A73CF3"/>
    <w:rsid w:val="00A74643"/>
    <w:rsid w:val="00A74F1B"/>
    <w:rsid w:val="00A755D0"/>
    <w:rsid w:val="00A758A4"/>
    <w:rsid w:val="00A764F1"/>
    <w:rsid w:val="00A7759E"/>
    <w:rsid w:val="00A77C0F"/>
    <w:rsid w:val="00A77E63"/>
    <w:rsid w:val="00A802DB"/>
    <w:rsid w:val="00A80A84"/>
    <w:rsid w:val="00A80CBE"/>
    <w:rsid w:val="00A81433"/>
    <w:rsid w:val="00A81E08"/>
    <w:rsid w:val="00A82A23"/>
    <w:rsid w:val="00A82ACC"/>
    <w:rsid w:val="00A82CB7"/>
    <w:rsid w:val="00A82D7D"/>
    <w:rsid w:val="00A82EA3"/>
    <w:rsid w:val="00A83A52"/>
    <w:rsid w:val="00A8475C"/>
    <w:rsid w:val="00A84BFB"/>
    <w:rsid w:val="00A852AD"/>
    <w:rsid w:val="00A8620E"/>
    <w:rsid w:val="00A8698E"/>
    <w:rsid w:val="00A876ED"/>
    <w:rsid w:val="00A87730"/>
    <w:rsid w:val="00A87D35"/>
    <w:rsid w:val="00A90B4A"/>
    <w:rsid w:val="00A90D52"/>
    <w:rsid w:val="00A910DC"/>
    <w:rsid w:val="00A910ED"/>
    <w:rsid w:val="00A91284"/>
    <w:rsid w:val="00A91926"/>
    <w:rsid w:val="00A922BC"/>
    <w:rsid w:val="00A925F8"/>
    <w:rsid w:val="00A92756"/>
    <w:rsid w:val="00A92EBF"/>
    <w:rsid w:val="00A934CF"/>
    <w:rsid w:val="00A93DA3"/>
    <w:rsid w:val="00A94850"/>
    <w:rsid w:val="00A94C24"/>
    <w:rsid w:val="00A96028"/>
    <w:rsid w:val="00A9626F"/>
    <w:rsid w:val="00A964F5"/>
    <w:rsid w:val="00A9665F"/>
    <w:rsid w:val="00A96B8A"/>
    <w:rsid w:val="00A97A53"/>
    <w:rsid w:val="00AA0344"/>
    <w:rsid w:val="00AA1703"/>
    <w:rsid w:val="00AA1D71"/>
    <w:rsid w:val="00AA2CDF"/>
    <w:rsid w:val="00AA31AA"/>
    <w:rsid w:val="00AA4AA8"/>
    <w:rsid w:val="00AA5150"/>
    <w:rsid w:val="00AA5664"/>
    <w:rsid w:val="00AA5B04"/>
    <w:rsid w:val="00AA5E37"/>
    <w:rsid w:val="00AA70C7"/>
    <w:rsid w:val="00AA71F0"/>
    <w:rsid w:val="00AA725A"/>
    <w:rsid w:val="00AA7520"/>
    <w:rsid w:val="00AA7652"/>
    <w:rsid w:val="00AA7A56"/>
    <w:rsid w:val="00AA7DE3"/>
    <w:rsid w:val="00AB033B"/>
    <w:rsid w:val="00AB06BF"/>
    <w:rsid w:val="00AB0852"/>
    <w:rsid w:val="00AB0F01"/>
    <w:rsid w:val="00AB1763"/>
    <w:rsid w:val="00AB2441"/>
    <w:rsid w:val="00AB2BFA"/>
    <w:rsid w:val="00AB3460"/>
    <w:rsid w:val="00AB49DB"/>
    <w:rsid w:val="00AB4F97"/>
    <w:rsid w:val="00AB51FF"/>
    <w:rsid w:val="00AB5626"/>
    <w:rsid w:val="00AB67D5"/>
    <w:rsid w:val="00AB779D"/>
    <w:rsid w:val="00AC0750"/>
    <w:rsid w:val="00AC19F1"/>
    <w:rsid w:val="00AC259E"/>
    <w:rsid w:val="00AC25D5"/>
    <w:rsid w:val="00AC2EFA"/>
    <w:rsid w:val="00AC4F96"/>
    <w:rsid w:val="00AC5C59"/>
    <w:rsid w:val="00AC60A8"/>
    <w:rsid w:val="00AC62B1"/>
    <w:rsid w:val="00AC68BA"/>
    <w:rsid w:val="00AC68CC"/>
    <w:rsid w:val="00AC7637"/>
    <w:rsid w:val="00AD0538"/>
    <w:rsid w:val="00AD1599"/>
    <w:rsid w:val="00AD2182"/>
    <w:rsid w:val="00AD2642"/>
    <w:rsid w:val="00AD28AB"/>
    <w:rsid w:val="00AD2D0F"/>
    <w:rsid w:val="00AD3176"/>
    <w:rsid w:val="00AD39A3"/>
    <w:rsid w:val="00AD40C8"/>
    <w:rsid w:val="00AD4FF5"/>
    <w:rsid w:val="00AD51CD"/>
    <w:rsid w:val="00AD58C6"/>
    <w:rsid w:val="00AD5CA0"/>
    <w:rsid w:val="00AD6119"/>
    <w:rsid w:val="00AD6781"/>
    <w:rsid w:val="00AD6CC7"/>
    <w:rsid w:val="00AD7478"/>
    <w:rsid w:val="00AD7DA7"/>
    <w:rsid w:val="00AE1169"/>
    <w:rsid w:val="00AE19E6"/>
    <w:rsid w:val="00AE225A"/>
    <w:rsid w:val="00AE2F3C"/>
    <w:rsid w:val="00AE302C"/>
    <w:rsid w:val="00AE39F1"/>
    <w:rsid w:val="00AE3B1C"/>
    <w:rsid w:val="00AE3D44"/>
    <w:rsid w:val="00AE4072"/>
    <w:rsid w:val="00AE4A61"/>
    <w:rsid w:val="00AE4E7E"/>
    <w:rsid w:val="00AE51BD"/>
    <w:rsid w:val="00AE533F"/>
    <w:rsid w:val="00AE5622"/>
    <w:rsid w:val="00AE6BAD"/>
    <w:rsid w:val="00AE7607"/>
    <w:rsid w:val="00AE7717"/>
    <w:rsid w:val="00AE7857"/>
    <w:rsid w:val="00AE7B16"/>
    <w:rsid w:val="00AE7C08"/>
    <w:rsid w:val="00AE7F12"/>
    <w:rsid w:val="00AF00A6"/>
    <w:rsid w:val="00AF0347"/>
    <w:rsid w:val="00AF035D"/>
    <w:rsid w:val="00AF1197"/>
    <w:rsid w:val="00AF179B"/>
    <w:rsid w:val="00AF3511"/>
    <w:rsid w:val="00AF37CA"/>
    <w:rsid w:val="00AF3A3E"/>
    <w:rsid w:val="00AF3D34"/>
    <w:rsid w:val="00AF47C9"/>
    <w:rsid w:val="00AF6528"/>
    <w:rsid w:val="00AF6E96"/>
    <w:rsid w:val="00AF7A31"/>
    <w:rsid w:val="00AF7CF3"/>
    <w:rsid w:val="00B00811"/>
    <w:rsid w:val="00B01BDB"/>
    <w:rsid w:val="00B020DB"/>
    <w:rsid w:val="00B02542"/>
    <w:rsid w:val="00B0258B"/>
    <w:rsid w:val="00B0320A"/>
    <w:rsid w:val="00B03583"/>
    <w:rsid w:val="00B035E1"/>
    <w:rsid w:val="00B03FE2"/>
    <w:rsid w:val="00B041CF"/>
    <w:rsid w:val="00B046F4"/>
    <w:rsid w:val="00B04A57"/>
    <w:rsid w:val="00B051DA"/>
    <w:rsid w:val="00B054C7"/>
    <w:rsid w:val="00B05906"/>
    <w:rsid w:val="00B0670B"/>
    <w:rsid w:val="00B06B22"/>
    <w:rsid w:val="00B076D5"/>
    <w:rsid w:val="00B078DB"/>
    <w:rsid w:val="00B07D2A"/>
    <w:rsid w:val="00B1047D"/>
    <w:rsid w:val="00B10730"/>
    <w:rsid w:val="00B11943"/>
    <w:rsid w:val="00B12200"/>
    <w:rsid w:val="00B12D93"/>
    <w:rsid w:val="00B13284"/>
    <w:rsid w:val="00B14411"/>
    <w:rsid w:val="00B148F4"/>
    <w:rsid w:val="00B14950"/>
    <w:rsid w:val="00B1542D"/>
    <w:rsid w:val="00B154AC"/>
    <w:rsid w:val="00B161D6"/>
    <w:rsid w:val="00B1623E"/>
    <w:rsid w:val="00B16274"/>
    <w:rsid w:val="00B16439"/>
    <w:rsid w:val="00B168DD"/>
    <w:rsid w:val="00B17C7B"/>
    <w:rsid w:val="00B20EDD"/>
    <w:rsid w:val="00B225FD"/>
    <w:rsid w:val="00B22916"/>
    <w:rsid w:val="00B2325A"/>
    <w:rsid w:val="00B23317"/>
    <w:rsid w:val="00B244AE"/>
    <w:rsid w:val="00B24881"/>
    <w:rsid w:val="00B248A1"/>
    <w:rsid w:val="00B24BC6"/>
    <w:rsid w:val="00B24CF6"/>
    <w:rsid w:val="00B25658"/>
    <w:rsid w:val="00B25FEC"/>
    <w:rsid w:val="00B26E21"/>
    <w:rsid w:val="00B272BC"/>
    <w:rsid w:val="00B27F97"/>
    <w:rsid w:val="00B302B3"/>
    <w:rsid w:val="00B3068D"/>
    <w:rsid w:val="00B30828"/>
    <w:rsid w:val="00B309AE"/>
    <w:rsid w:val="00B30C7A"/>
    <w:rsid w:val="00B30F90"/>
    <w:rsid w:val="00B31A1A"/>
    <w:rsid w:val="00B31BB2"/>
    <w:rsid w:val="00B31D78"/>
    <w:rsid w:val="00B32AFA"/>
    <w:rsid w:val="00B331B3"/>
    <w:rsid w:val="00B33A0B"/>
    <w:rsid w:val="00B34BC7"/>
    <w:rsid w:val="00B366E3"/>
    <w:rsid w:val="00B36751"/>
    <w:rsid w:val="00B368C7"/>
    <w:rsid w:val="00B36CF4"/>
    <w:rsid w:val="00B376F5"/>
    <w:rsid w:val="00B402B2"/>
    <w:rsid w:val="00B40CD3"/>
    <w:rsid w:val="00B411DA"/>
    <w:rsid w:val="00B41AE1"/>
    <w:rsid w:val="00B42780"/>
    <w:rsid w:val="00B42A1A"/>
    <w:rsid w:val="00B42E1C"/>
    <w:rsid w:val="00B42F8A"/>
    <w:rsid w:val="00B44950"/>
    <w:rsid w:val="00B44D46"/>
    <w:rsid w:val="00B46928"/>
    <w:rsid w:val="00B46E77"/>
    <w:rsid w:val="00B47055"/>
    <w:rsid w:val="00B47337"/>
    <w:rsid w:val="00B4751A"/>
    <w:rsid w:val="00B47547"/>
    <w:rsid w:val="00B4792A"/>
    <w:rsid w:val="00B47CBE"/>
    <w:rsid w:val="00B5053B"/>
    <w:rsid w:val="00B520B2"/>
    <w:rsid w:val="00B52E6F"/>
    <w:rsid w:val="00B54565"/>
    <w:rsid w:val="00B5476E"/>
    <w:rsid w:val="00B54AE5"/>
    <w:rsid w:val="00B54FBF"/>
    <w:rsid w:val="00B555F0"/>
    <w:rsid w:val="00B55711"/>
    <w:rsid w:val="00B56A49"/>
    <w:rsid w:val="00B56E85"/>
    <w:rsid w:val="00B5757F"/>
    <w:rsid w:val="00B57AE9"/>
    <w:rsid w:val="00B57E73"/>
    <w:rsid w:val="00B60527"/>
    <w:rsid w:val="00B60E9D"/>
    <w:rsid w:val="00B6106D"/>
    <w:rsid w:val="00B61313"/>
    <w:rsid w:val="00B61552"/>
    <w:rsid w:val="00B61C4C"/>
    <w:rsid w:val="00B61DEA"/>
    <w:rsid w:val="00B62EEB"/>
    <w:rsid w:val="00B6388A"/>
    <w:rsid w:val="00B641E0"/>
    <w:rsid w:val="00B64315"/>
    <w:rsid w:val="00B64826"/>
    <w:rsid w:val="00B648A2"/>
    <w:rsid w:val="00B64A31"/>
    <w:rsid w:val="00B64F40"/>
    <w:rsid w:val="00B663FD"/>
    <w:rsid w:val="00B6653F"/>
    <w:rsid w:val="00B66622"/>
    <w:rsid w:val="00B67106"/>
    <w:rsid w:val="00B67C53"/>
    <w:rsid w:val="00B67DB7"/>
    <w:rsid w:val="00B708B8"/>
    <w:rsid w:val="00B70AAE"/>
    <w:rsid w:val="00B71724"/>
    <w:rsid w:val="00B73534"/>
    <w:rsid w:val="00B7463F"/>
    <w:rsid w:val="00B74B77"/>
    <w:rsid w:val="00B77627"/>
    <w:rsid w:val="00B776CB"/>
    <w:rsid w:val="00B77A15"/>
    <w:rsid w:val="00B77B17"/>
    <w:rsid w:val="00B806A6"/>
    <w:rsid w:val="00B80909"/>
    <w:rsid w:val="00B80C82"/>
    <w:rsid w:val="00B80E0C"/>
    <w:rsid w:val="00B812B1"/>
    <w:rsid w:val="00B817D4"/>
    <w:rsid w:val="00B8209B"/>
    <w:rsid w:val="00B82C4F"/>
    <w:rsid w:val="00B83033"/>
    <w:rsid w:val="00B8439B"/>
    <w:rsid w:val="00B848DA"/>
    <w:rsid w:val="00B8562A"/>
    <w:rsid w:val="00B85BE9"/>
    <w:rsid w:val="00B86954"/>
    <w:rsid w:val="00B86B9D"/>
    <w:rsid w:val="00B90B27"/>
    <w:rsid w:val="00B9155B"/>
    <w:rsid w:val="00B923D8"/>
    <w:rsid w:val="00B942E8"/>
    <w:rsid w:val="00B95AE2"/>
    <w:rsid w:val="00B95BB0"/>
    <w:rsid w:val="00B95F52"/>
    <w:rsid w:val="00B9611B"/>
    <w:rsid w:val="00B9666D"/>
    <w:rsid w:val="00B96BF5"/>
    <w:rsid w:val="00B9780B"/>
    <w:rsid w:val="00B97835"/>
    <w:rsid w:val="00BA024D"/>
    <w:rsid w:val="00BA0838"/>
    <w:rsid w:val="00BA0FAF"/>
    <w:rsid w:val="00BA123F"/>
    <w:rsid w:val="00BA1703"/>
    <w:rsid w:val="00BA1EE5"/>
    <w:rsid w:val="00BA2237"/>
    <w:rsid w:val="00BA22D8"/>
    <w:rsid w:val="00BA3561"/>
    <w:rsid w:val="00BA35C5"/>
    <w:rsid w:val="00BA3C82"/>
    <w:rsid w:val="00BA478B"/>
    <w:rsid w:val="00BA5216"/>
    <w:rsid w:val="00BA55F2"/>
    <w:rsid w:val="00BA5D70"/>
    <w:rsid w:val="00BA646D"/>
    <w:rsid w:val="00BA6BE3"/>
    <w:rsid w:val="00BA6E55"/>
    <w:rsid w:val="00BA7CD3"/>
    <w:rsid w:val="00BB013C"/>
    <w:rsid w:val="00BB0FE6"/>
    <w:rsid w:val="00BB122D"/>
    <w:rsid w:val="00BB1AFE"/>
    <w:rsid w:val="00BB27F8"/>
    <w:rsid w:val="00BB3D69"/>
    <w:rsid w:val="00BB49E2"/>
    <w:rsid w:val="00BB4CBE"/>
    <w:rsid w:val="00BB5215"/>
    <w:rsid w:val="00BB5675"/>
    <w:rsid w:val="00BB7021"/>
    <w:rsid w:val="00BC0478"/>
    <w:rsid w:val="00BC0BAB"/>
    <w:rsid w:val="00BC0D0A"/>
    <w:rsid w:val="00BC1D44"/>
    <w:rsid w:val="00BC2155"/>
    <w:rsid w:val="00BC2303"/>
    <w:rsid w:val="00BC2698"/>
    <w:rsid w:val="00BC271C"/>
    <w:rsid w:val="00BC39AB"/>
    <w:rsid w:val="00BC3F6D"/>
    <w:rsid w:val="00BC4219"/>
    <w:rsid w:val="00BC5E4B"/>
    <w:rsid w:val="00BC5FE9"/>
    <w:rsid w:val="00BC6A02"/>
    <w:rsid w:val="00BC76FE"/>
    <w:rsid w:val="00BC7C5E"/>
    <w:rsid w:val="00BC7EC8"/>
    <w:rsid w:val="00BD01AD"/>
    <w:rsid w:val="00BD0A63"/>
    <w:rsid w:val="00BD0CED"/>
    <w:rsid w:val="00BD1CB0"/>
    <w:rsid w:val="00BD27DB"/>
    <w:rsid w:val="00BD29EF"/>
    <w:rsid w:val="00BD2C60"/>
    <w:rsid w:val="00BD454B"/>
    <w:rsid w:val="00BD4624"/>
    <w:rsid w:val="00BD585D"/>
    <w:rsid w:val="00BD59C5"/>
    <w:rsid w:val="00BD5C91"/>
    <w:rsid w:val="00BD5E62"/>
    <w:rsid w:val="00BD60C2"/>
    <w:rsid w:val="00BD62D8"/>
    <w:rsid w:val="00BD6966"/>
    <w:rsid w:val="00BD6EAC"/>
    <w:rsid w:val="00BD7118"/>
    <w:rsid w:val="00BD7E87"/>
    <w:rsid w:val="00BE0BDB"/>
    <w:rsid w:val="00BE0D07"/>
    <w:rsid w:val="00BE0EDB"/>
    <w:rsid w:val="00BE1110"/>
    <w:rsid w:val="00BE13C8"/>
    <w:rsid w:val="00BE157C"/>
    <w:rsid w:val="00BE193E"/>
    <w:rsid w:val="00BE1B98"/>
    <w:rsid w:val="00BE1E57"/>
    <w:rsid w:val="00BE2C79"/>
    <w:rsid w:val="00BE3551"/>
    <w:rsid w:val="00BE4BD5"/>
    <w:rsid w:val="00BE5D1D"/>
    <w:rsid w:val="00BF08BE"/>
    <w:rsid w:val="00BF0BB2"/>
    <w:rsid w:val="00BF0F3B"/>
    <w:rsid w:val="00BF1159"/>
    <w:rsid w:val="00BF1444"/>
    <w:rsid w:val="00BF1524"/>
    <w:rsid w:val="00BF15ED"/>
    <w:rsid w:val="00BF1627"/>
    <w:rsid w:val="00BF1AA0"/>
    <w:rsid w:val="00BF1B48"/>
    <w:rsid w:val="00BF2D55"/>
    <w:rsid w:val="00BF2E42"/>
    <w:rsid w:val="00BF2ECC"/>
    <w:rsid w:val="00BF2FF3"/>
    <w:rsid w:val="00BF3093"/>
    <w:rsid w:val="00BF37B6"/>
    <w:rsid w:val="00BF3C21"/>
    <w:rsid w:val="00BF4D81"/>
    <w:rsid w:val="00BF51E8"/>
    <w:rsid w:val="00BF5238"/>
    <w:rsid w:val="00BF5417"/>
    <w:rsid w:val="00BF56CC"/>
    <w:rsid w:val="00BF5A4B"/>
    <w:rsid w:val="00BF5A6C"/>
    <w:rsid w:val="00BF5ADA"/>
    <w:rsid w:val="00BF5B2B"/>
    <w:rsid w:val="00BF60A4"/>
    <w:rsid w:val="00BF7394"/>
    <w:rsid w:val="00BF7760"/>
    <w:rsid w:val="00BF7E42"/>
    <w:rsid w:val="00C0168D"/>
    <w:rsid w:val="00C02862"/>
    <w:rsid w:val="00C02AD1"/>
    <w:rsid w:val="00C02ECC"/>
    <w:rsid w:val="00C0388E"/>
    <w:rsid w:val="00C043B9"/>
    <w:rsid w:val="00C04537"/>
    <w:rsid w:val="00C04A22"/>
    <w:rsid w:val="00C04C1D"/>
    <w:rsid w:val="00C04D56"/>
    <w:rsid w:val="00C04F1C"/>
    <w:rsid w:val="00C05901"/>
    <w:rsid w:val="00C0597E"/>
    <w:rsid w:val="00C05A21"/>
    <w:rsid w:val="00C05BC4"/>
    <w:rsid w:val="00C05C5D"/>
    <w:rsid w:val="00C05F74"/>
    <w:rsid w:val="00C06981"/>
    <w:rsid w:val="00C06C4A"/>
    <w:rsid w:val="00C06E2A"/>
    <w:rsid w:val="00C07767"/>
    <w:rsid w:val="00C10251"/>
    <w:rsid w:val="00C102DF"/>
    <w:rsid w:val="00C108E1"/>
    <w:rsid w:val="00C10F8B"/>
    <w:rsid w:val="00C110E6"/>
    <w:rsid w:val="00C11B22"/>
    <w:rsid w:val="00C11F19"/>
    <w:rsid w:val="00C1259B"/>
    <w:rsid w:val="00C128C0"/>
    <w:rsid w:val="00C13151"/>
    <w:rsid w:val="00C1371B"/>
    <w:rsid w:val="00C13B2C"/>
    <w:rsid w:val="00C14428"/>
    <w:rsid w:val="00C15421"/>
    <w:rsid w:val="00C159CD"/>
    <w:rsid w:val="00C16841"/>
    <w:rsid w:val="00C1749A"/>
    <w:rsid w:val="00C17847"/>
    <w:rsid w:val="00C20065"/>
    <w:rsid w:val="00C20161"/>
    <w:rsid w:val="00C207DC"/>
    <w:rsid w:val="00C20D30"/>
    <w:rsid w:val="00C20DE4"/>
    <w:rsid w:val="00C210A4"/>
    <w:rsid w:val="00C211F3"/>
    <w:rsid w:val="00C21331"/>
    <w:rsid w:val="00C22BC8"/>
    <w:rsid w:val="00C22C4C"/>
    <w:rsid w:val="00C2305E"/>
    <w:rsid w:val="00C23DCE"/>
    <w:rsid w:val="00C242C0"/>
    <w:rsid w:val="00C24377"/>
    <w:rsid w:val="00C2442B"/>
    <w:rsid w:val="00C24564"/>
    <w:rsid w:val="00C24F4E"/>
    <w:rsid w:val="00C25676"/>
    <w:rsid w:val="00C26C9B"/>
    <w:rsid w:val="00C2782C"/>
    <w:rsid w:val="00C27F47"/>
    <w:rsid w:val="00C3034A"/>
    <w:rsid w:val="00C308A5"/>
    <w:rsid w:val="00C31506"/>
    <w:rsid w:val="00C32352"/>
    <w:rsid w:val="00C3461A"/>
    <w:rsid w:val="00C34B89"/>
    <w:rsid w:val="00C35389"/>
    <w:rsid w:val="00C35965"/>
    <w:rsid w:val="00C3620A"/>
    <w:rsid w:val="00C4003A"/>
    <w:rsid w:val="00C401B8"/>
    <w:rsid w:val="00C40BA1"/>
    <w:rsid w:val="00C40C47"/>
    <w:rsid w:val="00C41252"/>
    <w:rsid w:val="00C4185F"/>
    <w:rsid w:val="00C42A1E"/>
    <w:rsid w:val="00C42FE1"/>
    <w:rsid w:val="00C437C3"/>
    <w:rsid w:val="00C43D4D"/>
    <w:rsid w:val="00C44222"/>
    <w:rsid w:val="00C44891"/>
    <w:rsid w:val="00C44AD8"/>
    <w:rsid w:val="00C44E40"/>
    <w:rsid w:val="00C45349"/>
    <w:rsid w:val="00C45742"/>
    <w:rsid w:val="00C4579B"/>
    <w:rsid w:val="00C459AA"/>
    <w:rsid w:val="00C462BA"/>
    <w:rsid w:val="00C46A8E"/>
    <w:rsid w:val="00C46C1C"/>
    <w:rsid w:val="00C47614"/>
    <w:rsid w:val="00C47761"/>
    <w:rsid w:val="00C47CBF"/>
    <w:rsid w:val="00C47F01"/>
    <w:rsid w:val="00C50582"/>
    <w:rsid w:val="00C507CB"/>
    <w:rsid w:val="00C5085B"/>
    <w:rsid w:val="00C50C6C"/>
    <w:rsid w:val="00C5115F"/>
    <w:rsid w:val="00C52019"/>
    <w:rsid w:val="00C52479"/>
    <w:rsid w:val="00C53305"/>
    <w:rsid w:val="00C538E2"/>
    <w:rsid w:val="00C53B30"/>
    <w:rsid w:val="00C53E74"/>
    <w:rsid w:val="00C545F0"/>
    <w:rsid w:val="00C54C02"/>
    <w:rsid w:val="00C54F2A"/>
    <w:rsid w:val="00C558B3"/>
    <w:rsid w:val="00C5708A"/>
    <w:rsid w:val="00C57147"/>
    <w:rsid w:val="00C6017B"/>
    <w:rsid w:val="00C602D2"/>
    <w:rsid w:val="00C604B3"/>
    <w:rsid w:val="00C61143"/>
    <w:rsid w:val="00C61862"/>
    <w:rsid w:val="00C61955"/>
    <w:rsid w:val="00C61B5F"/>
    <w:rsid w:val="00C62655"/>
    <w:rsid w:val="00C62EF4"/>
    <w:rsid w:val="00C6409C"/>
    <w:rsid w:val="00C6418D"/>
    <w:rsid w:val="00C652C4"/>
    <w:rsid w:val="00C65F9F"/>
    <w:rsid w:val="00C674AE"/>
    <w:rsid w:val="00C67BF1"/>
    <w:rsid w:val="00C700B9"/>
    <w:rsid w:val="00C7099C"/>
    <w:rsid w:val="00C70B69"/>
    <w:rsid w:val="00C72AEB"/>
    <w:rsid w:val="00C7388F"/>
    <w:rsid w:val="00C7556B"/>
    <w:rsid w:val="00C75A56"/>
    <w:rsid w:val="00C75C4A"/>
    <w:rsid w:val="00C75F81"/>
    <w:rsid w:val="00C762DE"/>
    <w:rsid w:val="00C765FB"/>
    <w:rsid w:val="00C76714"/>
    <w:rsid w:val="00C76C8E"/>
    <w:rsid w:val="00C76CAF"/>
    <w:rsid w:val="00C77799"/>
    <w:rsid w:val="00C77DA0"/>
    <w:rsid w:val="00C805CF"/>
    <w:rsid w:val="00C80E29"/>
    <w:rsid w:val="00C81D44"/>
    <w:rsid w:val="00C82D28"/>
    <w:rsid w:val="00C839D3"/>
    <w:rsid w:val="00C83B44"/>
    <w:rsid w:val="00C83D5A"/>
    <w:rsid w:val="00C85684"/>
    <w:rsid w:val="00C85D26"/>
    <w:rsid w:val="00C867A2"/>
    <w:rsid w:val="00C86AF8"/>
    <w:rsid w:val="00C86CAE"/>
    <w:rsid w:val="00C8724E"/>
    <w:rsid w:val="00C8756F"/>
    <w:rsid w:val="00C8761D"/>
    <w:rsid w:val="00C87745"/>
    <w:rsid w:val="00C8794F"/>
    <w:rsid w:val="00C87A88"/>
    <w:rsid w:val="00C87C22"/>
    <w:rsid w:val="00C91042"/>
    <w:rsid w:val="00C913BB"/>
    <w:rsid w:val="00C9167D"/>
    <w:rsid w:val="00C91703"/>
    <w:rsid w:val="00C917A9"/>
    <w:rsid w:val="00C91DC6"/>
    <w:rsid w:val="00C91F1C"/>
    <w:rsid w:val="00C91FAA"/>
    <w:rsid w:val="00C941B0"/>
    <w:rsid w:val="00C94A8B"/>
    <w:rsid w:val="00C94C1A"/>
    <w:rsid w:val="00C95008"/>
    <w:rsid w:val="00C95191"/>
    <w:rsid w:val="00C95525"/>
    <w:rsid w:val="00C95A06"/>
    <w:rsid w:val="00C95CEA"/>
    <w:rsid w:val="00C95DEB"/>
    <w:rsid w:val="00C9602D"/>
    <w:rsid w:val="00C9643A"/>
    <w:rsid w:val="00C966AF"/>
    <w:rsid w:val="00C96928"/>
    <w:rsid w:val="00C96DDC"/>
    <w:rsid w:val="00C96FAC"/>
    <w:rsid w:val="00C97809"/>
    <w:rsid w:val="00CA03CE"/>
    <w:rsid w:val="00CA0779"/>
    <w:rsid w:val="00CA1602"/>
    <w:rsid w:val="00CA1C88"/>
    <w:rsid w:val="00CA2C01"/>
    <w:rsid w:val="00CA2DCC"/>
    <w:rsid w:val="00CA50A1"/>
    <w:rsid w:val="00CA5167"/>
    <w:rsid w:val="00CA5984"/>
    <w:rsid w:val="00CA624D"/>
    <w:rsid w:val="00CA79D2"/>
    <w:rsid w:val="00CB075C"/>
    <w:rsid w:val="00CB0AB2"/>
    <w:rsid w:val="00CB0B8A"/>
    <w:rsid w:val="00CB1E19"/>
    <w:rsid w:val="00CB2939"/>
    <w:rsid w:val="00CB4394"/>
    <w:rsid w:val="00CB4401"/>
    <w:rsid w:val="00CB4E0E"/>
    <w:rsid w:val="00CB4E7A"/>
    <w:rsid w:val="00CB51B0"/>
    <w:rsid w:val="00CB54B7"/>
    <w:rsid w:val="00CB5A0D"/>
    <w:rsid w:val="00CB6470"/>
    <w:rsid w:val="00CB64EF"/>
    <w:rsid w:val="00CB6C36"/>
    <w:rsid w:val="00CB7D85"/>
    <w:rsid w:val="00CB7E6B"/>
    <w:rsid w:val="00CB7EB0"/>
    <w:rsid w:val="00CC0244"/>
    <w:rsid w:val="00CC0683"/>
    <w:rsid w:val="00CC0B42"/>
    <w:rsid w:val="00CC0DB3"/>
    <w:rsid w:val="00CC1488"/>
    <w:rsid w:val="00CC15A3"/>
    <w:rsid w:val="00CC1927"/>
    <w:rsid w:val="00CC2A51"/>
    <w:rsid w:val="00CC3555"/>
    <w:rsid w:val="00CC3749"/>
    <w:rsid w:val="00CC3967"/>
    <w:rsid w:val="00CC4088"/>
    <w:rsid w:val="00CC47CC"/>
    <w:rsid w:val="00CC47EE"/>
    <w:rsid w:val="00CC4B32"/>
    <w:rsid w:val="00CC5A8E"/>
    <w:rsid w:val="00CC6307"/>
    <w:rsid w:val="00CC6CE2"/>
    <w:rsid w:val="00CC7B75"/>
    <w:rsid w:val="00CD0204"/>
    <w:rsid w:val="00CD02F0"/>
    <w:rsid w:val="00CD0481"/>
    <w:rsid w:val="00CD064D"/>
    <w:rsid w:val="00CD0686"/>
    <w:rsid w:val="00CD10F9"/>
    <w:rsid w:val="00CD1387"/>
    <w:rsid w:val="00CD1ADB"/>
    <w:rsid w:val="00CD25E5"/>
    <w:rsid w:val="00CD5F91"/>
    <w:rsid w:val="00CD653D"/>
    <w:rsid w:val="00CD65A2"/>
    <w:rsid w:val="00CD70BC"/>
    <w:rsid w:val="00CD7BEE"/>
    <w:rsid w:val="00CE1184"/>
    <w:rsid w:val="00CE11CB"/>
    <w:rsid w:val="00CE13A0"/>
    <w:rsid w:val="00CE1B84"/>
    <w:rsid w:val="00CE23CD"/>
    <w:rsid w:val="00CE28BC"/>
    <w:rsid w:val="00CE4379"/>
    <w:rsid w:val="00CE43E6"/>
    <w:rsid w:val="00CE4CF8"/>
    <w:rsid w:val="00CE5341"/>
    <w:rsid w:val="00CE5630"/>
    <w:rsid w:val="00CE5F19"/>
    <w:rsid w:val="00CE64D4"/>
    <w:rsid w:val="00CE76D9"/>
    <w:rsid w:val="00CE78FA"/>
    <w:rsid w:val="00CF0407"/>
    <w:rsid w:val="00CF0449"/>
    <w:rsid w:val="00CF1838"/>
    <w:rsid w:val="00CF1D78"/>
    <w:rsid w:val="00CF1F8A"/>
    <w:rsid w:val="00CF23B1"/>
    <w:rsid w:val="00CF2D8B"/>
    <w:rsid w:val="00CF2FFC"/>
    <w:rsid w:val="00CF3285"/>
    <w:rsid w:val="00CF3960"/>
    <w:rsid w:val="00CF4212"/>
    <w:rsid w:val="00CF4B7D"/>
    <w:rsid w:val="00CF4D35"/>
    <w:rsid w:val="00CF5A32"/>
    <w:rsid w:val="00CF61E4"/>
    <w:rsid w:val="00CF6209"/>
    <w:rsid w:val="00CF69CC"/>
    <w:rsid w:val="00CF6CB2"/>
    <w:rsid w:val="00CF6F4E"/>
    <w:rsid w:val="00CF7547"/>
    <w:rsid w:val="00D0058C"/>
    <w:rsid w:val="00D00890"/>
    <w:rsid w:val="00D00C1B"/>
    <w:rsid w:val="00D01003"/>
    <w:rsid w:val="00D017B1"/>
    <w:rsid w:val="00D01824"/>
    <w:rsid w:val="00D018BA"/>
    <w:rsid w:val="00D01A16"/>
    <w:rsid w:val="00D01BB6"/>
    <w:rsid w:val="00D020B5"/>
    <w:rsid w:val="00D0258A"/>
    <w:rsid w:val="00D02B23"/>
    <w:rsid w:val="00D03485"/>
    <w:rsid w:val="00D03501"/>
    <w:rsid w:val="00D036B7"/>
    <w:rsid w:val="00D0615C"/>
    <w:rsid w:val="00D06E9B"/>
    <w:rsid w:val="00D07747"/>
    <w:rsid w:val="00D07937"/>
    <w:rsid w:val="00D07C0F"/>
    <w:rsid w:val="00D07E20"/>
    <w:rsid w:val="00D100BC"/>
    <w:rsid w:val="00D101B6"/>
    <w:rsid w:val="00D102C9"/>
    <w:rsid w:val="00D106F0"/>
    <w:rsid w:val="00D10A60"/>
    <w:rsid w:val="00D10A90"/>
    <w:rsid w:val="00D12289"/>
    <w:rsid w:val="00D126C7"/>
    <w:rsid w:val="00D12EE6"/>
    <w:rsid w:val="00D13215"/>
    <w:rsid w:val="00D13C55"/>
    <w:rsid w:val="00D1406C"/>
    <w:rsid w:val="00D14A67"/>
    <w:rsid w:val="00D14B56"/>
    <w:rsid w:val="00D15584"/>
    <w:rsid w:val="00D155B3"/>
    <w:rsid w:val="00D15BDD"/>
    <w:rsid w:val="00D161D9"/>
    <w:rsid w:val="00D16360"/>
    <w:rsid w:val="00D164A5"/>
    <w:rsid w:val="00D16FE0"/>
    <w:rsid w:val="00D20F13"/>
    <w:rsid w:val="00D2103A"/>
    <w:rsid w:val="00D217D1"/>
    <w:rsid w:val="00D224A5"/>
    <w:rsid w:val="00D25221"/>
    <w:rsid w:val="00D253A9"/>
    <w:rsid w:val="00D25B0F"/>
    <w:rsid w:val="00D26934"/>
    <w:rsid w:val="00D26FBB"/>
    <w:rsid w:val="00D273F8"/>
    <w:rsid w:val="00D27B63"/>
    <w:rsid w:val="00D3053E"/>
    <w:rsid w:val="00D3067B"/>
    <w:rsid w:val="00D30876"/>
    <w:rsid w:val="00D30BEB"/>
    <w:rsid w:val="00D3133F"/>
    <w:rsid w:val="00D315C3"/>
    <w:rsid w:val="00D31D1E"/>
    <w:rsid w:val="00D33E2C"/>
    <w:rsid w:val="00D3436B"/>
    <w:rsid w:val="00D354A0"/>
    <w:rsid w:val="00D354A6"/>
    <w:rsid w:val="00D35AC9"/>
    <w:rsid w:val="00D3695A"/>
    <w:rsid w:val="00D373CB"/>
    <w:rsid w:val="00D37A78"/>
    <w:rsid w:val="00D37D0D"/>
    <w:rsid w:val="00D406B0"/>
    <w:rsid w:val="00D40E4C"/>
    <w:rsid w:val="00D4218C"/>
    <w:rsid w:val="00D4274B"/>
    <w:rsid w:val="00D43108"/>
    <w:rsid w:val="00D433C9"/>
    <w:rsid w:val="00D4346A"/>
    <w:rsid w:val="00D434A6"/>
    <w:rsid w:val="00D44BEC"/>
    <w:rsid w:val="00D44D85"/>
    <w:rsid w:val="00D45071"/>
    <w:rsid w:val="00D45146"/>
    <w:rsid w:val="00D453EA"/>
    <w:rsid w:val="00D45C11"/>
    <w:rsid w:val="00D45C3F"/>
    <w:rsid w:val="00D45FE5"/>
    <w:rsid w:val="00D4602A"/>
    <w:rsid w:val="00D46303"/>
    <w:rsid w:val="00D46830"/>
    <w:rsid w:val="00D47AD8"/>
    <w:rsid w:val="00D5006C"/>
    <w:rsid w:val="00D50115"/>
    <w:rsid w:val="00D502B7"/>
    <w:rsid w:val="00D502D4"/>
    <w:rsid w:val="00D5143D"/>
    <w:rsid w:val="00D5162F"/>
    <w:rsid w:val="00D51804"/>
    <w:rsid w:val="00D51A1D"/>
    <w:rsid w:val="00D51C62"/>
    <w:rsid w:val="00D52842"/>
    <w:rsid w:val="00D52AB7"/>
    <w:rsid w:val="00D52ADA"/>
    <w:rsid w:val="00D530FC"/>
    <w:rsid w:val="00D53176"/>
    <w:rsid w:val="00D53772"/>
    <w:rsid w:val="00D543B2"/>
    <w:rsid w:val="00D54639"/>
    <w:rsid w:val="00D550CB"/>
    <w:rsid w:val="00D55409"/>
    <w:rsid w:val="00D56027"/>
    <w:rsid w:val="00D568E9"/>
    <w:rsid w:val="00D57540"/>
    <w:rsid w:val="00D57B01"/>
    <w:rsid w:val="00D57DEE"/>
    <w:rsid w:val="00D60605"/>
    <w:rsid w:val="00D61B3D"/>
    <w:rsid w:val="00D621A2"/>
    <w:rsid w:val="00D629A1"/>
    <w:rsid w:val="00D62B1A"/>
    <w:rsid w:val="00D63330"/>
    <w:rsid w:val="00D63ABE"/>
    <w:rsid w:val="00D63E4F"/>
    <w:rsid w:val="00D6408C"/>
    <w:rsid w:val="00D64AC8"/>
    <w:rsid w:val="00D64F92"/>
    <w:rsid w:val="00D65F65"/>
    <w:rsid w:val="00D66392"/>
    <w:rsid w:val="00D67508"/>
    <w:rsid w:val="00D675D6"/>
    <w:rsid w:val="00D7039E"/>
    <w:rsid w:val="00D7047C"/>
    <w:rsid w:val="00D71C21"/>
    <w:rsid w:val="00D722D9"/>
    <w:rsid w:val="00D72565"/>
    <w:rsid w:val="00D72B51"/>
    <w:rsid w:val="00D74652"/>
    <w:rsid w:val="00D74AF5"/>
    <w:rsid w:val="00D74F1B"/>
    <w:rsid w:val="00D74F79"/>
    <w:rsid w:val="00D76810"/>
    <w:rsid w:val="00D7697C"/>
    <w:rsid w:val="00D76D71"/>
    <w:rsid w:val="00D76DB8"/>
    <w:rsid w:val="00D779BD"/>
    <w:rsid w:val="00D77EDB"/>
    <w:rsid w:val="00D80D77"/>
    <w:rsid w:val="00D80E5F"/>
    <w:rsid w:val="00D80EA3"/>
    <w:rsid w:val="00D80FAD"/>
    <w:rsid w:val="00D81173"/>
    <w:rsid w:val="00D815DB"/>
    <w:rsid w:val="00D81E8C"/>
    <w:rsid w:val="00D8291A"/>
    <w:rsid w:val="00D82A53"/>
    <w:rsid w:val="00D837CE"/>
    <w:rsid w:val="00D83813"/>
    <w:rsid w:val="00D841A9"/>
    <w:rsid w:val="00D84D40"/>
    <w:rsid w:val="00D84E63"/>
    <w:rsid w:val="00D867A4"/>
    <w:rsid w:val="00D86A82"/>
    <w:rsid w:val="00D86AA1"/>
    <w:rsid w:val="00D9067C"/>
    <w:rsid w:val="00D90AD5"/>
    <w:rsid w:val="00D90CCC"/>
    <w:rsid w:val="00D91DCF"/>
    <w:rsid w:val="00D92BA6"/>
    <w:rsid w:val="00D92D35"/>
    <w:rsid w:val="00D930AE"/>
    <w:rsid w:val="00D93EC7"/>
    <w:rsid w:val="00D94769"/>
    <w:rsid w:val="00D94C39"/>
    <w:rsid w:val="00D95217"/>
    <w:rsid w:val="00D957BB"/>
    <w:rsid w:val="00D9586F"/>
    <w:rsid w:val="00D95B54"/>
    <w:rsid w:val="00D963B3"/>
    <w:rsid w:val="00D9651D"/>
    <w:rsid w:val="00D96802"/>
    <w:rsid w:val="00D96D56"/>
    <w:rsid w:val="00D96DE3"/>
    <w:rsid w:val="00D973DB"/>
    <w:rsid w:val="00D9773D"/>
    <w:rsid w:val="00DA18F6"/>
    <w:rsid w:val="00DA1B4C"/>
    <w:rsid w:val="00DA2168"/>
    <w:rsid w:val="00DA2C3C"/>
    <w:rsid w:val="00DA3055"/>
    <w:rsid w:val="00DA3DF8"/>
    <w:rsid w:val="00DA4920"/>
    <w:rsid w:val="00DA4989"/>
    <w:rsid w:val="00DA4A1C"/>
    <w:rsid w:val="00DA504E"/>
    <w:rsid w:val="00DA5818"/>
    <w:rsid w:val="00DA5890"/>
    <w:rsid w:val="00DA77EC"/>
    <w:rsid w:val="00DA7E0D"/>
    <w:rsid w:val="00DA7FCE"/>
    <w:rsid w:val="00DB06A6"/>
    <w:rsid w:val="00DB0E11"/>
    <w:rsid w:val="00DB1567"/>
    <w:rsid w:val="00DB16F3"/>
    <w:rsid w:val="00DB19DB"/>
    <w:rsid w:val="00DB1B6F"/>
    <w:rsid w:val="00DB34E8"/>
    <w:rsid w:val="00DB39F5"/>
    <w:rsid w:val="00DB3A49"/>
    <w:rsid w:val="00DB5A52"/>
    <w:rsid w:val="00DB643B"/>
    <w:rsid w:val="00DB6B34"/>
    <w:rsid w:val="00DB746B"/>
    <w:rsid w:val="00DB78FC"/>
    <w:rsid w:val="00DC0B26"/>
    <w:rsid w:val="00DC1971"/>
    <w:rsid w:val="00DC20F0"/>
    <w:rsid w:val="00DC2DC3"/>
    <w:rsid w:val="00DC3A3B"/>
    <w:rsid w:val="00DC3B9C"/>
    <w:rsid w:val="00DC433C"/>
    <w:rsid w:val="00DC5386"/>
    <w:rsid w:val="00DC5C10"/>
    <w:rsid w:val="00DC60B6"/>
    <w:rsid w:val="00DC6BDA"/>
    <w:rsid w:val="00DC780A"/>
    <w:rsid w:val="00DD0196"/>
    <w:rsid w:val="00DD07B2"/>
    <w:rsid w:val="00DD0A96"/>
    <w:rsid w:val="00DD0C5B"/>
    <w:rsid w:val="00DD115F"/>
    <w:rsid w:val="00DD1304"/>
    <w:rsid w:val="00DD1705"/>
    <w:rsid w:val="00DD32C0"/>
    <w:rsid w:val="00DD3D42"/>
    <w:rsid w:val="00DD41ED"/>
    <w:rsid w:val="00DD4297"/>
    <w:rsid w:val="00DD433A"/>
    <w:rsid w:val="00DD4567"/>
    <w:rsid w:val="00DD60E8"/>
    <w:rsid w:val="00DD65DA"/>
    <w:rsid w:val="00DD70C8"/>
    <w:rsid w:val="00DE10CF"/>
    <w:rsid w:val="00DE122E"/>
    <w:rsid w:val="00DE2927"/>
    <w:rsid w:val="00DE3C7A"/>
    <w:rsid w:val="00DE3DA7"/>
    <w:rsid w:val="00DE4059"/>
    <w:rsid w:val="00DE5194"/>
    <w:rsid w:val="00DE566F"/>
    <w:rsid w:val="00DE5F5C"/>
    <w:rsid w:val="00DE61E3"/>
    <w:rsid w:val="00DE6A30"/>
    <w:rsid w:val="00DE77C4"/>
    <w:rsid w:val="00DE7AC7"/>
    <w:rsid w:val="00DF1E7B"/>
    <w:rsid w:val="00DF2819"/>
    <w:rsid w:val="00DF29BB"/>
    <w:rsid w:val="00DF2AE8"/>
    <w:rsid w:val="00DF2C96"/>
    <w:rsid w:val="00DF2FBD"/>
    <w:rsid w:val="00DF38F3"/>
    <w:rsid w:val="00DF41E6"/>
    <w:rsid w:val="00DF44DA"/>
    <w:rsid w:val="00DF561A"/>
    <w:rsid w:val="00DF56D1"/>
    <w:rsid w:val="00DF5A29"/>
    <w:rsid w:val="00DF644E"/>
    <w:rsid w:val="00DF6460"/>
    <w:rsid w:val="00DF76D0"/>
    <w:rsid w:val="00E00129"/>
    <w:rsid w:val="00E00A32"/>
    <w:rsid w:val="00E00BE2"/>
    <w:rsid w:val="00E00BFE"/>
    <w:rsid w:val="00E00E41"/>
    <w:rsid w:val="00E00FA5"/>
    <w:rsid w:val="00E01071"/>
    <w:rsid w:val="00E01503"/>
    <w:rsid w:val="00E02241"/>
    <w:rsid w:val="00E024D7"/>
    <w:rsid w:val="00E02538"/>
    <w:rsid w:val="00E03773"/>
    <w:rsid w:val="00E04524"/>
    <w:rsid w:val="00E04612"/>
    <w:rsid w:val="00E04C3F"/>
    <w:rsid w:val="00E058A9"/>
    <w:rsid w:val="00E059D1"/>
    <w:rsid w:val="00E0631C"/>
    <w:rsid w:val="00E06344"/>
    <w:rsid w:val="00E0729D"/>
    <w:rsid w:val="00E07738"/>
    <w:rsid w:val="00E0773D"/>
    <w:rsid w:val="00E07E24"/>
    <w:rsid w:val="00E10556"/>
    <w:rsid w:val="00E1064A"/>
    <w:rsid w:val="00E1092C"/>
    <w:rsid w:val="00E10988"/>
    <w:rsid w:val="00E10A15"/>
    <w:rsid w:val="00E10E99"/>
    <w:rsid w:val="00E117FE"/>
    <w:rsid w:val="00E12E5C"/>
    <w:rsid w:val="00E12FBE"/>
    <w:rsid w:val="00E13718"/>
    <w:rsid w:val="00E13E9F"/>
    <w:rsid w:val="00E141E6"/>
    <w:rsid w:val="00E149F8"/>
    <w:rsid w:val="00E14C8C"/>
    <w:rsid w:val="00E176C1"/>
    <w:rsid w:val="00E20F6F"/>
    <w:rsid w:val="00E21060"/>
    <w:rsid w:val="00E2107A"/>
    <w:rsid w:val="00E2184C"/>
    <w:rsid w:val="00E22D85"/>
    <w:rsid w:val="00E230D2"/>
    <w:rsid w:val="00E23732"/>
    <w:rsid w:val="00E23C7D"/>
    <w:rsid w:val="00E2455A"/>
    <w:rsid w:val="00E248D1"/>
    <w:rsid w:val="00E255CB"/>
    <w:rsid w:val="00E2587C"/>
    <w:rsid w:val="00E26E0E"/>
    <w:rsid w:val="00E270CC"/>
    <w:rsid w:val="00E27202"/>
    <w:rsid w:val="00E272FA"/>
    <w:rsid w:val="00E274CA"/>
    <w:rsid w:val="00E27A0E"/>
    <w:rsid w:val="00E3033F"/>
    <w:rsid w:val="00E3103B"/>
    <w:rsid w:val="00E310C2"/>
    <w:rsid w:val="00E340C8"/>
    <w:rsid w:val="00E34C0A"/>
    <w:rsid w:val="00E35137"/>
    <w:rsid w:val="00E35735"/>
    <w:rsid w:val="00E359CA"/>
    <w:rsid w:val="00E35EE8"/>
    <w:rsid w:val="00E366E2"/>
    <w:rsid w:val="00E36F1D"/>
    <w:rsid w:val="00E37635"/>
    <w:rsid w:val="00E3794B"/>
    <w:rsid w:val="00E37B22"/>
    <w:rsid w:val="00E4015E"/>
    <w:rsid w:val="00E4091A"/>
    <w:rsid w:val="00E40DFE"/>
    <w:rsid w:val="00E41DA8"/>
    <w:rsid w:val="00E421FB"/>
    <w:rsid w:val="00E4253F"/>
    <w:rsid w:val="00E42EB1"/>
    <w:rsid w:val="00E437B4"/>
    <w:rsid w:val="00E43945"/>
    <w:rsid w:val="00E43F66"/>
    <w:rsid w:val="00E442E8"/>
    <w:rsid w:val="00E446F7"/>
    <w:rsid w:val="00E44729"/>
    <w:rsid w:val="00E4509C"/>
    <w:rsid w:val="00E453C6"/>
    <w:rsid w:val="00E457EC"/>
    <w:rsid w:val="00E45F0C"/>
    <w:rsid w:val="00E464A4"/>
    <w:rsid w:val="00E46C6A"/>
    <w:rsid w:val="00E470C0"/>
    <w:rsid w:val="00E47651"/>
    <w:rsid w:val="00E4780C"/>
    <w:rsid w:val="00E47E9B"/>
    <w:rsid w:val="00E50472"/>
    <w:rsid w:val="00E50B38"/>
    <w:rsid w:val="00E517D2"/>
    <w:rsid w:val="00E51AC3"/>
    <w:rsid w:val="00E51B35"/>
    <w:rsid w:val="00E52051"/>
    <w:rsid w:val="00E52511"/>
    <w:rsid w:val="00E534C3"/>
    <w:rsid w:val="00E5490C"/>
    <w:rsid w:val="00E54C05"/>
    <w:rsid w:val="00E55031"/>
    <w:rsid w:val="00E55638"/>
    <w:rsid w:val="00E55A81"/>
    <w:rsid w:val="00E55F42"/>
    <w:rsid w:val="00E56117"/>
    <w:rsid w:val="00E565C3"/>
    <w:rsid w:val="00E573B5"/>
    <w:rsid w:val="00E57A40"/>
    <w:rsid w:val="00E603FF"/>
    <w:rsid w:val="00E605BE"/>
    <w:rsid w:val="00E6127E"/>
    <w:rsid w:val="00E62024"/>
    <w:rsid w:val="00E623E6"/>
    <w:rsid w:val="00E628A0"/>
    <w:rsid w:val="00E628EB"/>
    <w:rsid w:val="00E6297B"/>
    <w:rsid w:val="00E62B4A"/>
    <w:rsid w:val="00E62C52"/>
    <w:rsid w:val="00E64202"/>
    <w:rsid w:val="00E64217"/>
    <w:rsid w:val="00E64E87"/>
    <w:rsid w:val="00E6510F"/>
    <w:rsid w:val="00E6523C"/>
    <w:rsid w:val="00E65332"/>
    <w:rsid w:val="00E65C13"/>
    <w:rsid w:val="00E666AB"/>
    <w:rsid w:val="00E666E2"/>
    <w:rsid w:val="00E66859"/>
    <w:rsid w:val="00E66DB0"/>
    <w:rsid w:val="00E6782B"/>
    <w:rsid w:val="00E67EDA"/>
    <w:rsid w:val="00E704BB"/>
    <w:rsid w:val="00E70DFB"/>
    <w:rsid w:val="00E71D6A"/>
    <w:rsid w:val="00E71F8F"/>
    <w:rsid w:val="00E7221A"/>
    <w:rsid w:val="00E72853"/>
    <w:rsid w:val="00E72FD6"/>
    <w:rsid w:val="00E734F8"/>
    <w:rsid w:val="00E74656"/>
    <w:rsid w:val="00E7476E"/>
    <w:rsid w:val="00E75BD9"/>
    <w:rsid w:val="00E75D8C"/>
    <w:rsid w:val="00E75DAB"/>
    <w:rsid w:val="00E7655D"/>
    <w:rsid w:val="00E80B00"/>
    <w:rsid w:val="00E8138F"/>
    <w:rsid w:val="00E82713"/>
    <w:rsid w:val="00E83609"/>
    <w:rsid w:val="00E838AE"/>
    <w:rsid w:val="00E83D3C"/>
    <w:rsid w:val="00E83FA2"/>
    <w:rsid w:val="00E83FF7"/>
    <w:rsid w:val="00E84679"/>
    <w:rsid w:val="00E8499D"/>
    <w:rsid w:val="00E851C1"/>
    <w:rsid w:val="00E854C2"/>
    <w:rsid w:val="00E857DA"/>
    <w:rsid w:val="00E8586E"/>
    <w:rsid w:val="00E85874"/>
    <w:rsid w:val="00E85A36"/>
    <w:rsid w:val="00E87896"/>
    <w:rsid w:val="00E87955"/>
    <w:rsid w:val="00E87D3F"/>
    <w:rsid w:val="00E901C4"/>
    <w:rsid w:val="00E90983"/>
    <w:rsid w:val="00E91011"/>
    <w:rsid w:val="00E9146C"/>
    <w:rsid w:val="00E91543"/>
    <w:rsid w:val="00E91724"/>
    <w:rsid w:val="00E91D70"/>
    <w:rsid w:val="00E92658"/>
    <w:rsid w:val="00E926DB"/>
    <w:rsid w:val="00E92928"/>
    <w:rsid w:val="00E92EA2"/>
    <w:rsid w:val="00E933A4"/>
    <w:rsid w:val="00E93FB0"/>
    <w:rsid w:val="00E944FF"/>
    <w:rsid w:val="00E9463A"/>
    <w:rsid w:val="00E94FCB"/>
    <w:rsid w:val="00E95296"/>
    <w:rsid w:val="00E95842"/>
    <w:rsid w:val="00E958F6"/>
    <w:rsid w:val="00E959AC"/>
    <w:rsid w:val="00E96FC0"/>
    <w:rsid w:val="00E97758"/>
    <w:rsid w:val="00E9799A"/>
    <w:rsid w:val="00EA0B1E"/>
    <w:rsid w:val="00EA1E36"/>
    <w:rsid w:val="00EA234E"/>
    <w:rsid w:val="00EA24C4"/>
    <w:rsid w:val="00EA302C"/>
    <w:rsid w:val="00EA3145"/>
    <w:rsid w:val="00EA348F"/>
    <w:rsid w:val="00EA4AFF"/>
    <w:rsid w:val="00EA4E14"/>
    <w:rsid w:val="00EA5968"/>
    <w:rsid w:val="00EA675B"/>
    <w:rsid w:val="00EA68B5"/>
    <w:rsid w:val="00EA6F78"/>
    <w:rsid w:val="00EA7077"/>
    <w:rsid w:val="00EA75F7"/>
    <w:rsid w:val="00EA763A"/>
    <w:rsid w:val="00EA766F"/>
    <w:rsid w:val="00EA76A1"/>
    <w:rsid w:val="00EA7E08"/>
    <w:rsid w:val="00EA7E1F"/>
    <w:rsid w:val="00EA7EC3"/>
    <w:rsid w:val="00EA7F45"/>
    <w:rsid w:val="00EB0463"/>
    <w:rsid w:val="00EB047B"/>
    <w:rsid w:val="00EB054C"/>
    <w:rsid w:val="00EB0BE7"/>
    <w:rsid w:val="00EB1034"/>
    <w:rsid w:val="00EB11BE"/>
    <w:rsid w:val="00EB13B3"/>
    <w:rsid w:val="00EB1AB2"/>
    <w:rsid w:val="00EB1C87"/>
    <w:rsid w:val="00EB2002"/>
    <w:rsid w:val="00EB2208"/>
    <w:rsid w:val="00EB28FB"/>
    <w:rsid w:val="00EB2FE7"/>
    <w:rsid w:val="00EB359F"/>
    <w:rsid w:val="00EB36C7"/>
    <w:rsid w:val="00EB392A"/>
    <w:rsid w:val="00EB4035"/>
    <w:rsid w:val="00EB47A7"/>
    <w:rsid w:val="00EB4878"/>
    <w:rsid w:val="00EB4A1E"/>
    <w:rsid w:val="00EB51C7"/>
    <w:rsid w:val="00EB5403"/>
    <w:rsid w:val="00EB63F2"/>
    <w:rsid w:val="00EB682F"/>
    <w:rsid w:val="00EB68A2"/>
    <w:rsid w:val="00EB703C"/>
    <w:rsid w:val="00EB70F3"/>
    <w:rsid w:val="00EB71D1"/>
    <w:rsid w:val="00EB7A3C"/>
    <w:rsid w:val="00EB7A6B"/>
    <w:rsid w:val="00EB7C2E"/>
    <w:rsid w:val="00EC008A"/>
    <w:rsid w:val="00EC01CD"/>
    <w:rsid w:val="00EC01D6"/>
    <w:rsid w:val="00EC04C5"/>
    <w:rsid w:val="00EC0D34"/>
    <w:rsid w:val="00EC1198"/>
    <w:rsid w:val="00EC1745"/>
    <w:rsid w:val="00EC2449"/>
    <w:rsid w:val="00EC2991"/>
    <w:rsid w:val="00EC2BE1"/>
    <w:rsid w:val="00EC351F"/>
    <w:rsid w:val="00EC36FD"/>
    <w:rsid w:val="00EC3908"/>
    <w:rsid w:val="00EC4268"/>
    <w:rsid w:val="00EC47BF"/>
    <w:rsid w:val="00EC485C"/>
    <w:rsid w:val="00EC4997"/>
    <w:rsid w:val="00EC4AD4"/>
    <w:rsid w:val="00EC4B69"/>
    <w:rsid w:val="00EC51AD"/>
    <w:rsid w:val="00EC5734"/>
    <w:rsid w:val="00EC5744"/>
    <w:rsid w:val="00EC578F"/>
    <w:rsid w:val="00EC5848"/>
    <w:rsid w:val="00EC6208"/>
    <w:rsid w:val="00EC6BFF"/>
    <w:rsid w:val="00EC76E9"/>
    <w:rsid w:val="00EC7E91"/>
    <w:rsid w:val="00ED0031"/>
    <w:rsid w:val="00ED07BA"/>
    <w:rsid w:val="00ED0BBC"/>
    <w:rsid w:val="00ED1660"/>
    <w:rsid w:val="00ED1E05"/>
    <w:rsid w:val="00ED2480"/>
    <w:rsid w:val="00ED34AF"/>
    <w:rsid w:val="00ED4691"/>
    <w:rsid w:val="00ED59A0"/>
    <w:rsid w:val="00ED624D"/>
    <w:rsid w:val="00ED6ABB"/>
    <w:rsid w:val="00ED7B6A"/>
    <w:rsid w:val="00EE09BA"/>
    <w:rsid w:val="00EE13E9"/>
    <w:rsid w:val="00EE19E8"/>
    <w:rsid w:val="00EE1B17"/>
    <w:rsid w:val="00EE2684"/>
    <w:rsid w:val="00EE27BA"/>
    <w:rsid w:val="00EE3A63"/>
    <w:rsid w:val="00EE433B"/>
    <w:rsid w:val="00EE490C"/>
    <w:rsid w:val="00EE55DA"/>
    <w:rsid w:val="00EE6A1B"/>
    <w:rsid w:val="00EE6B45"/>
    <w:rsid w:val="00EE7738"/>
    <w:rsid w:val="00EE7A8E"/>
    <w:rsid w:val="00EE7F03"/>
    <w:rsid w:val="00EF01BD"/>
    <w:rsid w:val="00EF069D"/>
    <w:rsid w:val="00EF0AA6"/>
    <w:rsid w:val="00EF0AC5"/>
    <w:rsid w:val="00EF1C3B"/>
    <w:rsid w:val="00EF1E75"/>
    <w:rsid w:val="00EF2B17"/>
    <w:rsid w:val="00EF2BC2"/>
    <w:rsid w:val="00EF3936"/>
    <w:rsid w:val="00EF3F61"/>
    <w:rsid w:val="00EF3FF7"/>
    <w:rsid w:val="00EF47CD"/>
    <w:rsid w:val="00EF61F3"/>
    <w:rsid w:val="00EF6967"/>
    <w:rsid w:val="00EF6E9C"/>
    <w:rsid w:val="00EF7097"/>
    <w:rsid w:val="00F00411"/>
    <w:rsid w:val="00F01EFA"/>
    <w:rsid w:val="00F024AE"/>
    <w:rsid w:val="00F02C31"/>
    <w:rsid w:val="00F02D92"/>
    <w:rsid w:val="00F033C2"/>
    <w:rsid w:val="00F03553"/>
    <w:rsid w:val="00F03D8F"/>
    <w:rsid w:val="00F03F0B"/>
    <w:rsid w:val="00F04A42"/>
    <w:rsid w:val="00F05223"/>
    <w:rsid w:val="00F055E2"/>
    <w:rsid w:val="00F057EA"/>
    <w:rsid w:val="00F06627"/>
    <w:rsid w:val="00F06AF6"/>
    <w:rsid w:val="00F06C48"/>
    <w:rsid w:val="00F06E92"/>
    <w:rsid w:val="00F0779C"/>
    <w:rsid w:val="00F07864"/>
    <w:rsid w:val="00F07E1A"/>
    <w:rsid w:val="00F1127C"/>
    <w:rsid w:val="00F11E33"/>
    <w:rsid w:val="00F12265"/>
    <w:rsid w:val="00F122F6"/>
    <w:rsid w:val="00F12497"/>
    <w:rsid w:val="00F1284B"/>
    <w:rsid w:val="00F128A0"/>
    <w:rsid w:val="00F1331F"/>
    <w:rsid w:val="00F1384F"/>
    <w:rsid w:val="00F13857"/>
    <w:rsid w:val="00F149BE"/>
    <w:rsid w:val="00F14A0A"/>
    <w:rsid w:val="00F14DAA"/>
    <w:rsid w:val="00F1567C"/>
    <w:rsid w:val="00F15774"/>
    <w:rsid w:val="00F173F2"/>
    <w:rsid w:val="00F17693"/>
    <w:rsid w:val="00F17DCB"/>
    <w:rsid w:val="00F17F02"/>
    <w:rsid w:val="00F17FA6"/>
    <w:rsid w:val="00F200B9"/>
    <w:rsid w:val="00F21743"/>
    <w:rsid w:val="00F21EC0"/>
    <w:rsid w:val="00F225A3"/>
    <w:rsid w:val="00F22822"/>
    <w:rsid w:val="00F22A52"/>
    <w:rsid w:val="00F22B20"/>
    <w:rsid w:val="00F22E73"/>
    <w:rsid w:val="00F23692"/>
    <w:rsid w:val="00F23977"/>
    <w:rsid w:val="00F23C36"/>
    <w:rsid w:val="00F24857"/>
    <w:rsid w:val="00F255DB"/>
    <w:rsid w:val="00F25B82"/>
    <w:rsid w:val="00F2685B"/>
    <w:rsid w:val="00F268F9"/>
    <w:rsid w:val="00F2736D"/>
    <w:rsid w:val="00F27F43"/>
    <w:rsid w:val="00F303F7"/>
    <w:rsid w:val="00F30458"/>
    <w:rsid w:val="00F30705"/>
    <w:rsid w:val="00F30A53"/>
    <w:rsid w:val="00F30B94"/>
    <w:rsid w:val="00F31D5B"/>
    <w:rsid w:val="00F32034"/>
    <w:rsid w:val="00F3256A"/>
    <w:rsid w:val="00F33299"/>
    <w:rsid w:val="00F332FE"/>
    <w:rsid w:val="00F36E72"/>
    <w:rsid w:val="00F37E86"/>
    <w:rsid w:val="00F37F46"/>
    <w:rsid w:val="00F40091"/>
    <w:rsid w:val="00F40387"/>
    <w:rsid w:val="00F40D16"/>
    <w:rsid w:val="00F40F6C"/>
    <w:rsid w:val="00F4111F"/>
    <w:rsid w:val="00F412DD"/>
    <w:rsid w:val="00F425C7"/>
    <w:rsid w:val="00F4294D"/>
    <w:rsid w:val="00F431D2"/>
    <w:rsid w:val="00F44245"/>
    <w:rsid w:val="00F44AF3"/>
    <w:rsid w:val="00F44CA9"/>
    <w:rsid w:val="00F45BF4"/>
    <w:rsid w:val="00F46733"/>
    <w:rsid w:val="00F46C61"/>
    <w:rsid w:val="00F47776"/>
    <w:rsid w:val="00F47F52"/>
    <w:rsid w:val="00F510E5"/>
    <w:rsid w:val="00F513E4"/>
    <w:rsid w:val="00F5157C"/>
    <w:rsid w:val="00F51661"/>
    <w:rsid w:val="00F5180A"/>
    <w:rsid w:val="00F52090"/>
    <w:rsid w:val="00F5230A"/>
    <w:rsid w:val="00F53040"/>
    <w:rsid w:val="00F53EEC"/>
    <w:rsid w:val="00F540E4"/>
    <w:rsid w:val="00F54181"/>
    <w:rsid w:val="00F547B4"/>
    <w:rsid w:val="00F558F3"/>
    <w:rsid w:val="00F55970"/>
    <w:rsid w:val="00F55AEB"/>
    <w:rsid w:val="00F56788"/>
    <w:rsid w:val="00F56A5A"/>
    <w:rsid w:val="00F56E84"/>
    <w:rsid w:val="00F57231"/>
    <w:rsid w:val="00F57BEF"/>
    <w:rsid w:val="00F57D65"/>
    <w:rsid w:val="00F60B69"/>
    <w:rsid w:val="00F60E7B"/>
    <w:rsid w:val="00F61300"/>
    <w:rsid w:val="00F614B1"/>
    <w:rsid w:val="00F61D4E"/>
    <w:rsid w:val="00F6200C"/>
    <w:rsid w:val="00F62422"/>
    <w:rsid w:val="00F630F2"/>
    <w:rsid w:val="00F641D6"/>
    <w:rsid w:val="00F64A95"/>
    <w:rsid w:val="00F64D7F"/>
    <w:rsid w:val="00F65BF1"/>
    <w:rsid w:val="00F66349"/>
    <w:rsid w:val="00F66390"/>
    <w:rsid w:val="00F668FB"/>
    <w:rsid w:val="00F66A2B"/>
    <w:rsid w:val="00F70AA5"/>
    <w:rsid w:val="00F70BCA"/>
    <w:rsid w:val="00F7130D"/>
    <w:rsid w:val="00F71444"/>
    <w:rsid w:val="00F7233A"/>
    <w:rsid w:val="00F724E0"/>
    <w:rsid w:val="00F72CB8"/>
    <w:rsid w:val="00F7319A"/>
    <w:rsid w:val="00F7332F"/>
    <w:rsid w:val="00F73C81"/>
    <w:rsid w:val="00F7411B"/>
    <w:rsid w:val="00F74273"/>
    <w:rsid w:val="00F74E04"/>
    <w:rsid w:val="00F7516B"/>
    <w:rsid w:val="00F75E47"/>
    <w:rsid w:val="00F75EC4"/>
    <w:rsid w:val="00F75F90"/>
    <w:rsid w:val="00F7668E"/>
    <w:rsid w:val="00F768E6"/>
    <w:rsid w:val="00F76AC9"/>
    <w:rsid w:val="00F77118"/>
    <w:rsid w:val="00F77932"/>
    <w:rsid w:val="00F77AFF"/>
    <w:rsid w:val="00F77E95"/>
    <w:rsid w:val="00F8000B"/>
    <w:rsid w:val="00F80E66"/>
    <w:rsid w:val="00F81C21"/>
    <w:rsid w:val="00F823A9"/>
    <w:rsid w:val="00F828ED"/>
    <w:rsid w:val="00F82C91"/>
    <w:rsid w:val="00F82EB4"/>
    <w:rsid w:val="00F836CD"/>
    <w:rsid w:val="00F84C84"/>
    <w:rsid w:val="00F84EFF"/>
    <w:rsid w:val="00F865EA"/>
    <w:rsid w:val="00F86664"/>
    <w:rsid w:val="00F86AEA"/>
    <w:rsid w:val="00F870F1"/>
    <w:rsid w:val="00F87407"/>
    <w:rsid w:val="00F876DC"/>
    <w:rsid w:val="00F87942"/>
    <w:rsid w:val="00F906BE"/>
    <w:rsid w:val="00F90724"/>
    <w:rsid w:val="00F9183F"/>
    <w:rsid w:val="00F91F19"/>
    <w:rsid w:val="00F92859"/>
    <w:rsid w:val="00F930DB"/>
    <w:rsid w:val="00F93716"/>
    <w:rsid w:val="00F93957"/>
    <w:rsid w:val="00F93A0C"/>
    <w:rsid w:val="00F94653"/>
    <w:rsid w:val="00F94D32"/>
    <w:rsid w:val="00F95E18"/>
    <w:rsid w:val="00F95FB3"/>
    <w:rsid w:val="00F96403"/>
    <w:rsid w:val="00F96E05"/>
    <w:rsid w:val="00F972F1"/>
    <w:rsid w:val="00F97E81"/>
    <w:rsid w:val="00F97F33"/>
    <w:rsid w:val="00FA0740"/>
    <w:rsid w:val="00FA0D0B"/>
    <w:rsid w:val="00FA0E84"/>
    <w:rsid w:val="00FA22A7"/>
    <w:rsid w:val="00FA254A"/>
    <w:rsid w:val="00FA25EC"/>
    <w:rsid w:val="00FA2C98"/>
    <w:rsid w:val="00FA3D71"/>
    <w:rsid w:val="00FA3DF4"/>
    <w:rsid w:val="00FA3EE3"/>
    <w:rsid w:val="00FA4248"/>
    <w:rsid w:val="00FA4551"/>
    <w:rsid w:val="00FA551E"/>
    <w:rsid w:val="00FA6294"/>
    <w:rsid w:val="00FA6566"/>
    <w:rsid w:val="00FA6778"/>
    <w:rsid w:val="00FA78C5"/>
    <w:rsid w:val="00FA7DCC"/>
    <w:rsid w:val="00FB0B70"/>
    <w:rsid w:val="00FB0D31"/>
    <w:rsid w:val="00FB0EE0"/>
    <w:rsid w:val="00FB1044"/>
    <w:rsid w:val="00FB109F"/>
    <w:rsid w:val="00FB10BA"/>
    <w:rsid w:val="00FB169B"/>
    <w:rsid w:val="00FB1915"/>
    <w:rsid w:val="00FB1FDF"/>
    <w:rsid w:val="00FB27E7"/>
    <w:rsid w:val="00FB28B1"/>
    <w:rsid w:val="00FB3555"/>
    <w:rsid w:val="00FB4E4A"/>
    <w:rsid w:val="00FB4E97"/>
    <w:rsid w:val="00FB59F2"/>
    <w:rsid w:val="00FB5A84"/>
    <w:rsid w:val="00FB5C39"/>
    <w:rsid w:val="00FB650E"/>
    <w:rsid w:val="00FB660E"/>
    <w:rsid w:val="00FB68BD"/>
    <w:rsid w:val="00FB6EC7"/>
    <w:rsid w:val="00FC0A88"/>
    <w:rsid w:val="00FC0FF6"/>
    <w:rsid w:val="00FC1ACA"/>
    <w:rsid w:val="00FC2713"/>
    <w:rsid w:val="00FC2B29"/>
    <w:rsid w:val="00FC2FB1"/>
    <w:rsid w:val="00FC4725"/>
    <w:rsid w:val="00FC58A8"/>
    <w:rsid w:val="00FC5E7E"/>
    <w:rsid w:val="00FC5FFA"/>
    <w:rsid w:val="00FC6566"/>
    <w:rsid w:val="00FC6614"/>
    <w:rsid w:val="00FC74AF"/>
    <w:rsid w:val="00FC75DA"/>
    <w:rsid w:val="00FC7725"/>
    <w:rsid w:val="00FC7B38"/>
    <w:rsid w:val="00FC7E61"/>
    <w:rsid w:val="00FD085B"/>
    <w:rsid w:val="00FD0AF4"/>
    <w:rsid w:val="00FD0EF9"/>
    <w:rsid w:val="00FD166C"/>
    <w:rsid w:val="00FD1E33"/>
    <w:rsid w:val="00FD1EDB"/>
    <w:rsid w:val="00FD217F"/>
    <w:rsid w:val="00FD226A"/>
    <w:rsid w:val="00FD278F"/>
    <w:rsid w:val="00FD31FE"/>
    <w:rsid w:val="00FD34BD"/>
    <w:rsid w:val="00FD3B21"/>
    <w:rsid w:val="00FD3D0D"/>
    <w:rsid w:val="00FD3F17"/>
    <w:rsid w:val="00FD4401"/>
    <w:rsid w:val="00FD567B"/>
    <w:rsid w:val="00FD56C6"/>
    <w:rsid w:val="00FD5784"/>
    <w:rsid w:val="00FD585E"/>
    <w:rsid w:val="00FD6974"/>
    <w:rsid w:val="00FD71C7"/>
    <w:rsid w:val="00FD7229"/>
    <w:rsid w:val="00FD7275"/>
    <w:rsid w:val="00FD7FA9"/>
    <w:rsid w:val="00FE0480"/>
    <w:rsid w:val="00FE1295"/>
    <w:rsid w:val="00FE22F8"/>
    <w:rsid w:val="00FE297F"/>
    <w:rsid w:val="00FE2ECD"/>
    <w:rsid w:val="00FE3029"/>
    <w:rsid w:val="00FE3A70"/>
    <w:rsid w:val="00FE4176"/>
    <w:rsid w:val="00FE562F"/>
    <w:rsid w:val="00FE5953"/>
    <w:rsid w:val="00FE5C95"/>
    <w:rsid w:val="00FE61A3"/>
    <w:rsid w:val="00FE6323"/>
    <w:rsid w:val="00FE6705"/>
    <w:rsid w:val="00FE6759"/>
    <w:rsid w:val="00FE78B2"/>
    <w:rsid w:val="00FE7A4B"/>
    <w:rsid w:val="00FF0888"/>
    <w:rsid w:val="00FF0E64"/>
    <w:rsid w:val="00FF1541"/>
    <w:rsid w:val="00FF253B"/>
    <w:rsid w:val="00FF30FD"/>
    <w:rsid w:val="00FF3CA0"/>
    <w:rsid w:val="00FF3E82"/>
    <w:rsid w:val="00FF4D2C"/>
    <w:rsid w:val="00FF4ED2"/>
    <w:rsid w:val="00FF561F"/>
    <w:rsid w:val="00FF6122"/>
    <w:rsid w:val="00FF6AAC"/>
    <w:rsid w:val="00FF7341"/>
    <w:rsid w:val="00FF7A30"/>
    <w:rsid w:val="00FF7FE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D16BB52-2260-41D7-8E4C-09898D1A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3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407"/>
    <w:pPr>
      <w:ind w:left="720"/>
      <w:contextualSpacing/>
    </w:pPr>
  </w:style>
  <w:style w:type="character" w:customStyle="1" w:styleId="Heading1Char">
    <w:name w:val="Heading 1 Char"/>
    <w:basedOn w:val="DefaultParagraphFont"/>
    <w:link w:val="Heading1"/>
    <w:uiPriority w:val="9"/>
    <w:rsid w:val="00FB65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650E"/>
    <w:pPr>
      <w:outlineLvl w:val="9"/>
    </w:pPr>
    <w:rPr>
      <w:lang w:eastAsia="ja-JP"/>
    </w:rPr>
  </w:style>
  <w:style w:type="paragraph" w:styleId="TOC1">
    <w:name w:val="toc 1"/>
    <w:basedOn w:val="Normal"/>
    <w:next w:val="Normal"/>
    <w:autoRedefine/>
    <w:uiPriority w:val="39"/>
    <w:unhideWhenUsed/>
    <w:rsid w:val="00F57D65"/>
    <w:pPr>
      <w:tabs>
        <w:tab w:val="left" w:pos="440"/>
        <w:tab w:val="right" w:leader="dot" w:pos="9350"/>
      </w:tabs>
      <w:spacing w:before="120" w:after="120"/>
    </w:pPr>
  </w:style>
  <w:style w:type="character" w:styleId="Hyperlink">
    <w:name w:val="Hyperlink"/>
    <w:basedOn w:val="DefaultParagraphFont"/>
    <w:uiPriority w:val="99"/>
    <w:unhideWhenUsed/>
    <w:rsid w:val="00FB650E"/>
    <w:rPr>
      <w:color w:val="0000FF" w:themeColor="hyperlink"/>
      <w:u w:val="single"/>
    </w:rPr>
  </w:style>
  <w:style w:type="paragraph" w:styleId="BalloonText">
    <w:name w:val="Balloon Text"/>
    <w:basedOn w:val="Normal"/>
    <w:link w:val="BalloonTextChar"/>
    <w:uiPriority w:val="99"/>
    <w:semiHidden/>
    <w:unhideWhenUsed/>
    <w:rsid w:val="00FB6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50E"/>
    <w:rPr>
      <w:rFonts w:ascii="Tahoma" w:hAnsi="Tahoma" w:cs="Tahoma"/>
      <w:sz w:val="16"/>
      <w:szCs w:val="16"/>
    </w:rPr>
  </w:style>
  <w:style w:type="paragraph" w:styleId="FootnoteText">
    <w:name w:val="footnote text"/>
    <w:basedOn w:val="Normal"/>
    <w:link w:val="FootnoteTextChar"/>
    <w:uiPriority w:val="99"/>
    <w:semiHidden/>
    <w:unhideWhenUsed/>
    <w:rsid w:val="0002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B1B"/>
    <w:rPr>
      <w:sz w:val="20"/>
      <w:szCs w:val="20"/>
    </w:rPr>
  </w:style>
  <w:style w:type="character" w:styleId="FootnoteReference">
    <w:name w:val="footnote reference"/>
    <w:basedOn w:val="DefaultParagraphFont"/>
    <w:uiPriority w:val="99"/>
    <w:semiHidden/>
    <w:unhideWhenUsed/>
    <w:rsid w:val="00020B1B"/>
    <w:rPr>
      <w:vertAlign w:val="superscript"/>
    </w:rPr>
  </w:style>
  <w:style w:type="character" w:customStyle="1" w:styleId="Heading2Char">
    <w:name w:val="Heading 2 Char"/>
    <w:basedOn w:val="DefaultParagraphFont"/>
    <w:link w:val="Heading2"/>
    <w:uiPriority w:val="9"/>
    <w:rsid w:val="00FF30F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F57D65"/>
    <w:pPr>
      <w:tabs>
        <w:tab w:val="right" w:leader="dot" w:pos="9350"/>
      </w:tabs>
      <w:spacing w:after="0" w:line="240" w:lineRule="auto"/>
      <w:ind w:left="567"/>
    </w:pPr>
  </w:style>
  <w:style w:type="character" w:styleId="Strong">
    <w:name w:val="Strong"/>
    <w:basedOn w:val="DefaultParagraphFont"/>
    <w:uiPriority w:val="22"/>
    <w:qFormat/>
    <w:rsid w:val="00BD29EF"/>
    <w:rPr>
      <w:b/>
      <w:bCs/>
    </w:rPr>
  </w:style>
  <w:style w:type="paragraph" w:styleId="Header">
    <w:name w:val="header"/>
    <w:basedOn w:val="Normal"/>
    <w:link w:val="HeaderChar"/>
    <w:uiPriority w:val="99"/>
    <w:unhideWhenUsed/>
    <w:rsid w:val="002E0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2E"/>
  </w:style>
  <w:style w:type="paragraph" w:styleId="Footer">
    <w:name w:val="footer"/>
    <w:basedOn w:val="Normal"/>
    <w:link w:val="FooterChar"/>
    <w:uiPriority w:val="99"/>
    <w:unhideWhenUsed/>
    <w:rsid w:val="002E0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C2E"/>
  </w:style>
  <w:style w:type="table" w:styleId="TableGrid">
    <w:name w:val="Table Grid"/>
    <w:basedOn w:val="TableNormal"/>
    <w:uiPriority w:val="59"/>
    <w:rsid w:val="00B5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RNrPars">
    <w:name w:val="MTR Nr Pars"/>
    <w:basedOn w:val="Normal"/>
    <w:qFormat/>
    <w:rsid w:val="003E0F1E"/>
    <w:pPr>
      <w:numPr>
        <w:numId w:val="5"/>
      </w:numPr>
      <w:tabs>
        <w:tab w:val="left" w:pos="426"/>
      </w:tabs>
      <w:spacing w:after="120"/>
      <w:ind w:left="0" w:firstLine="0"/>
      <w:jc w:val="both"/>
    </w:pPr>
    <w:rPr>
      <w:rFonts w:ascii="Times New Roman" w:eastAsia="Times New Roman" w:hAnsi="Times New Roman" w:cs="Times New Roman"/>
      <w:sz w:val="20"/>
      <w:szCs w:val="20"/>
      <w:lang w:val="en-GB" w:eastAsia="en-GB"/>
    </w:rPr>
  </w:style>
  <w:style w:type="character" w:styleId="CommentReference">
    <w:name w:val="annotation reference"/>
    <w:basedOn w:val="DefaultParagraphFont"/>
    <w:uiPriority w:val="99"/>
    <w:semiHidden/>
    <w:unhideWhenUsed/>
    <w:rsid w:val="00D629A1"/>
    <w:rPr>
      <w:sz w:val="16"/>
      <w:szCs w:val="16"/>
    </w:rPr>
  </w:style>
  <w:style w:type="paragraph" w:styleId="CommentText">
    <w:name w:val="annotation text"/>
    <w:basedOn w:val="Normal"/>
    <w:link w:val="CommentTextChar"/>
    <w:uiPriority w:val="99"/>
    <w:semiHidden/>
    <w:unhideWhenUsed/>
    <w:rsid w:val="00D629A1"/>
    <w:pPr>
      <w:spacing w:line="240" w:lineRule="auto"/>
    </w:pPr>
    <w:rPr>
      <w:sz w:val="20"/>
      <w:szCs w:val="20"/>
    </w:rPr>
  </w:style>
  <w:style w:type="character" w:customStyle="1" w:styleId="CommentTextChar">
    <w:name w:val="Comment Text Char"/>
    <w:basedOn w:val="DefaultParagraphFont"/>
    <w:link w:val="CommentText"/>
    <w:uiPriority w:val="99"/>
    <w:semiHidden/>
    <w:rsid w:val="00D629A1"/>
    <w:rPr>
      <w:sz w:val="20"/>
      <w:szCs w:val="20"/>
    </w:rPr>
  </w:style>
  <w:style w:type="paragraph" w:styleId="CommentSubject">
    <w:name w:val="annotation subject"/>
    <w:basedOn w:val="CommentText"/>
    <w:next w:val="CommentText"/>
    <w:link w:val="CommentSubjectChar"/>
    <w:uiPriority w:val="99"/>
    <w:semiHidden/>
    <w:unhideWhenUsed/>
    <w:rsid w:val="00D629A1"/>
    <w:rPr>
      <w:b/>
      <w:bCs/>
    </w:rPr>
  </w:style>
  <w:style w:type="character" w:customStyle="1" w:styleId="CommentSubjectChar">
    <w:name w:val="Comment Subject Char"/>
    <w:basedOn w:val="CommentTextChar"/>
    <w:link w:val="CommentSubject"/>
    <w:uiPriority w:val="99"/>
    <w:semiHidden/>
    <w:rsid w:val="00D629A1"/>
    <w:rPr>
      <w:b/>
      <w:bCs/>
      <w:sz w:val="20"/>
      <w:szCs w:val="20"/>
    </w:rPr>
  </w:style>
  <w:style w:type="paragraph" w:styleId="Revision">
    <w:name w:val="Revision"/>
    <w:hidden/>
    <w:uiPriority w:val="99"/>
    <w:semiHidden/>
    <w:rsid w:val="004B7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36940">
      <w:bodyDiv w:val="1"/>
      <w:marLeft w:val="0"/>
      <w:marRight w:val="0"/>
      <w:marTop w:val="0"/>
      <w:marBottom w:val="0"/>
      <w:divBdr>
        <w:top w:val="none" w:sz="0" w:space="0" w:color="auto"/>
        <w:left w:val="none" w:sz="0" w:space="0" w:color="auto"/>
        <w:bottom w:val="none" w:sz="0" w:space="0" w:color="auto"/>
        <w:right w:val="none" w:sz="0" w:space="0" w:color="auto"/>
      </w:divBdr>
      <w:divsChild>
        <w:div w:id="1850636510">
          <w:marLeft w:val="547"/>
          <w:marRight w:val="0"/>
          <w:marTop w:val="77"/>
          <w:marBottom w:val="0"/>
          <w:divBdr>
            <w:top w:val="none" w:sz="0" w:space="0" w:color="auto"/>
            <w:left w:val="none" w:sz="0" w:space="0" w:color="auto"/>
            <w:bottom w:val="none" w:sz="0" w:space="0" w:color="auto"/>
            <w:right w:val="none" w:sz="0" w:space="0" w:color="auto"/>
          </w:divBdr>
        </w:div>
        <w:div w:id="956595952">
          <w:marLeft w:val="547"/>
          <w:marRight w:val="0"/>
          <w:marTop w:val="77"/>
          <w:marBottom w:val="0"/>
          <w:divBdr>
            <w:top w:val="none" w:sz="0" w:space="0" w:color="auto"/>
            <w:left w:val="none" w:sz="0" w:space="0" w:color="auto"/>
            <w:bottom w:val="none" w:sz="0" w:space="0" w:color="auto"/>
            <w:right w:val="none" w:sz="0" w:space="0" w:color="auto"/>
          </w:divBdr>
        </w:div>
      </w:divsChild>
    </w:div>
    <w:div w:id="19965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CD20-85E8-4353-AE11-7A2D82A7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3841</Words>
  <Characters>21894</Characters>
  <Application>Microsoft Office Word</Application>
  <DocSecurity>0</DocSecurity>
  <Lines>182</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UNOPS</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Pontes MASRI</dc:creator>
  <cp:lastModifiedBy>Svetlana Iazykova</cp:lastModifiedBy>
  <cp:revision>2</cp:revision>
  <cp:lastPrinted>2014-03-17T12:31:00Z</cp:lastPrinted>
  <dcterms:created xsi:type="dcterms:W3CDTF">2015-03-06T15:48:00Z</dcterms:created>
  <dcterms:modified xsi:type="dcterms:W3CDTF">2015-03-06T15:48:00Z</dcterms:modified>
</cp:coreProperties>
</file>