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146" w:rsidRPr="007E3414" w:rsidRDefault="00186146" w:rsidP="00186146">
      <w:pPr>
        <w:jc w:val="center"/>
        <w:rPr>
          <w:b/>
          <w:bCs/>
          <w:color w:val="000000"/>
          <w:sz w:val="24"/>
          <w:szCs w:val="24"/>
        </w:rPr>
      </w:pPr>
      <w:bookmarkStart w:id="0" w:name="_GoBack"/>
      <w:bookmarkEnd w:id="0"/>
      <w:r w:rsidRPr="007E3414">
        <w:rPr>
          <w:b/>
          <w:bCs/>
          <w:color w:val="000000"/>
          <w:sz w:val="24"/>
          <w:szCs w:val="24"/>
        </w:rPr>
        <w:t>Evalua</w:t>
      </w:r>
      <w:r w:rsidR="007E4327" w:rsidRPr="007E3414">
        <w:rPr>
          <w:b/>
          <w:bCs/>
          <w:color w:val="000000"/>
          <w:sz w:val="24"/>
          <w:szCs w:val="24"/>
        </w:rPr>
        <w:t>tion Plan</w:t>
      </w:r>
    </w:p>
    <w:p w:rsidR="00186146" w:rsidRPr="007E3414" w:rsidRDefault="00186146" w:rsidP="008670EC">
      <w:pPr>
        <w:rPr>
          <w:b/>
          <w:bCs/>
          <w:color w:val="000000"/>
          <w:sz w:val="24"/>
          <w:szCs w:val="24"/>
        </w:rPr>
      </w:pPr>
    </w:p>
    <w:p w:rsidR="008670EC" w:rsidRPr="007E3414" w:rsidRDefault="00007296" w:rsidP="008670EC">
      <w:pPr>
        <w:rPr>
          <w:b/>
          <w:bCs/>
          <w:color w:val="000000"/>
        </w:rPr>
      </w:pPr>
      <w:r w:rsidRPr="007E3414">
        <w:rPr>
          <w:b/>
          <w:bCs/>
          <w:color w:val="000000"/>
        </w:rPr>
        <w:t>Country</w:t>
      </w:r>
      <w:r w:rsidR="007E3414" w:rsidRPr="007E3414">
        <w:rPr>
          <w:b/>
          <w:bCs/>
          <w:color w:val="000000"/>
        </w:rPr>
        <w:t xml:space="preserve">: </w:t>
      </w:r>
      <w:r w:rsidR="007E4327" w:rsidRPr="007E3414">
        <w:rPr>
          <w:b/>
          <w:bCs/>
          <w:color w:val="000000"/>
        </w:rPr>
        <w:t>A</w:t>
      </w:r>
      <w:r w:rsidR="009425C6" w:rsidRPr="007E3414">
        <w:rPr>
          <w:b/>
          <w:bCs/>
          <w:color w:val="000000"/>
        </w:rPr>
        <w:t>rgentina</w:t>
      </w:r>
      <w:r w:rsidR="007E4327" w:rsidRPr="007E3414">
        <w:rPr>
          <w:b/>
          <w:bCs/>
          <w:color w:val="000000"/>
        </w:rPr>
        <w:t xml:space="preserve"> </w:t>
      </w:r>
    </w:p>
    <w:p w:rsidR="009425C6" w:rsidRPr="007E3414" w:rsidRDefault="009B3D51" w:rsidP="008670EC">
      <w:pPr>
        <w:rPr>
          <w:color w:val="000000"/>
        </w:rPr>
      </w:pPr>
      <w:r w:rsidRPr="007E3414">
        <w:rPr>
          <w:b/>
          <w:bCs/>
          <w:color w:val="000000"/>
        </w:rPr>
        <w:t>Programmatic</w:t>
      </w:r>
      <w:r w:rsidR="007E4327" w:rsidRPr="007E3414">
        <w:rPr>
          <w:b/>
          <w:bCs/>
          <w:color w:val="000000"/>
        </w:rPr>
        <w:t xml:space="preserve"> cycle</w:t>
      </w:r>
      <w:r w:rsidR="009425C6" w:rsidRPr="007E3414">
        <w:rPr>
          <w:b/>
          <w:bCs/>
          <w:color w:val="000000"/>
        </w:rPr>
        <w:t>: 2016-2020</w:t>
      </w:r>
    </w:p>
    <w:tbl>
      <w:tblPr>
        <w:tblpPr w:leftFromText="180" w:rightFromText="180" w:vertAnchor="text" w:horzAnchor="margin" w:tblpXSpec="center"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1444"/>
        <w:gridCol w:w="1439"/>
        <w:gridCol w:w="1587"/>
        <w:gridCol w:w="1441"/>
        <w:gridCol w:w="1444"/>
        <w:gridCol w:w="1735"/>
        <w:gridCol w:w="1153"/>
        <w:gridCol w:w="1253"/>
      </w:tblGrid>
      <w:tr w:rsidR="00AF26D2" w:rsidRPr="005417AA" w:rsidTr="00007296">
        <w:trPr>
          <w:trHeight w:val="555"/>
        </w:trPr>
        <w:tc>
          <w:tcPr>
            <w:tcW w:w="653" w:type="pct"/>
            <w:tcBorders>
              <w:top w:val="single" w:sz="4" w:space="0" w:color="auto"/>
              <w:left w:val="single" w:sz="4" w:space="0" w:color="auto"/>
              <w:bottom w:val="single" w:sz="4" w:space="0" w:color="auto"/>
              <w:right w:val="single" w:sz="4" w:space="0" w:color="auto"/>
            </w:tcBorders>
            <w:shd w:val="clear" w:color="auto" w:fill="E7E6E6" w:themeFill="background2"/>
          </w:tcPr>
          <w:p w:rsidR="008670EC" w:rsidRPr="00352E61" w:rsidRDefault="00EA6FC4" w:rsidP="00C97514">
            <w:pPr>
              <w:jc w:val="center"/>
              <w:rPr>
                <w:b/>
                <w:bCs/>
                <w:sz w:val="18"/>
                <w:szCs w:val="18"/>
              </w:rPr>
            </w:pPr>
            <w:r w:rsidRPr="00352E61">
              <w:rPr>
                <w:b/>
                <w:bCs/>
                <w:sz w:val="18"/>
                <w:szCs w:val="18"/>
              </w:rPr>
              <w:t>UNDAF Outcome</w:t>
            </w:r>
          </w:p>
        </w:tc>
        <w:tc>
          <w:tcPr>
            <w:tcW w:w="546" w:type="pct"/>
            <w:tcBorders>
              <w:top w:val="single" w:sz="4" w:space="0" w:color="auto"/>
              <w:left w:val="single" w:sz="4" w:space="0" w:color="auto"/>
              <w:bottom w:val="single" w:sz="4" w:space="0" w:color="auto"/>
              <w:right w:val="single" w:sz="4" w:space="0" w:color="auto"/>
            </w:tcBorders>
            <w:shd w:val="clear" w:color="auto" w:fill="E7E6E6" w:themeFill="background2"/>
          </w:tcPr>
          <w:p w:rsidR="008670EC" w:rsidRPr="00352E61" w:rsidRDefault="00EA6FC4" w:rsidP="00EA6FC4">
            <w:pPr>
              <w:jc w:val="center"/>
              <w:rPr>
                <w:b/>
                <w:bCs/>
                <w:sz w:val="18"/>
                <w:szCs w:val="18"/>
              </w:rPr>
            </w:pPr>
            <w:r w:rsidRPr="00352E61">
              <w:rPr>
                <w:b/>
                <w:bCs/>
                <w:sz w:val="18"/>
                <w:szCs w:val="18"/>
              </w:rPr>
              <w:t>UNDP Strategic Plan outcome</w:t>
            </w:r>
          </w:p>
        </w:tc>
        <w:tc>
          <w:tcPr>
            <w:tcW w:w="544" w:type="pct"/>
            <w:tcBorders>
              <w:top w:val="single" w:sz="4" w:space="0" w:color="auto"/>
              <w:left w:val="single" w:sz="4" w:space="0" w:color="auto"/>
              <w:bottom w:val="single" w:sz="4" w:space="0" w:color="auto"/>
              <w:right w:val="single" w:sz="4" w:space="0" w:color="auto"/>
            </w:tcBorders>
            <w:shd w:val="clear" w:color="auto" w:fill="E7E6E6" w:themeFill="background2"/>
          </w:tcPr>
          <w:p w:rsidR="008670EC" w:rsidRPr="00352E61" w:rsidRDefault="00EA6FC4" w:rsidP="00EA6FC4">
            <w:pPr>
              <w:jc w:val="center"/>
              <w:rPr>
                <w:b/>
                <w:bCs/>
                <w:sz w:val="18"/>
                <w:szCs w:val="18"/>
              </w:rPr>
            </w:pPr>
            <w:r w:rsidRPr="00352E61">
              <w:rPr>
                <w:b/>
                <w:bCs/>
                <w:sz w:val="18"/>
                <w:szCs w:val="18"/>
              </w:rPr>
              <w:t>Evaluation title</w:t>
            </w:r>
          </w:p>
        </w:tc>
        <w:tc>
          <w:tcPr>
            <w:tcW w:w="600" w:type="pct"/>
            <w:tcBorders>
              <w:top w:val="single" w:sz="4" w:space="0" w:color="auto"/>
              <w:left w:val="single" w:sz="4" w:space="0" w:color="auto"/>
              <w:bottom w:val="single" w:sz="4" w:space="0" w:color="auto"/>
              <w:right w:val="single" w:sz="4" w:space="0" w:color="auto"/>
            </w:tcBorders>
            <w:shd w:val="clear" w:color="auto" w:fill="E7E6E6" w:themeFill="background2"/>
          </w:tcPr>
          <w:p w:rsidR="008670EC" w:rsidRPr="00352E61" w:rsidDel="00BA628C" w:rsidRDefault="007E3414" w:rsidP="00EA6FC4">
            <w:pPr>
              <w:jc w:val="center"/>
              <w:rPr>
                <w:b/>
                <w:bCs/>
                <w:sz w:val="18"/>
                <w:szCs w:val="18"/>
              </w:rPr>
            </w:pPr>
            <w:r w:rsidRPr="00352E61">
              <w:rPr>
                <w:b/>
                <w:bCs/>
                <w:sz w:val="18"/>
                <w:szCs w:val="18"/>
              </w:rPr>
              <w:t>Partners</w:t>
            </w:r>
          </w:p>
        </w:tc>
        <w:tc>
          <w:tcPr>
            <w:tcW w:w="545" w:type="pct"/>
            <w:tcBorders>
              <w:top w:val="single" w:sz="4" w:space="0" w:color="auto"/>
              <w:left w:val="single" w:sz="4" w:space="0" w:color="auto"/>
              <w:bottom w:val="single" w:sz="4" w:space="0" w:color="auto"/>
              <w:right w:val="single" w:sz="4" w:space="0" w:color="auto"/>
            </w:tcBorders>
            <w:shd w:val="clear" w:color="auto" w:fill="E7E6E6" w:themeFill="background2"/>
          </w:tcPr>
          <w:p w:rsidR="008670EC" w:rsidRPr="00352E61" w:rsidRDefault="007E3414" w:rsidP="00EA6FC4">
            <w:pPr>
              <w:jc w:val="center"/>
              <w:rPr>
                <w:b/>
                <w:bCs/>
                <w:sz w:val="18"/>
                <w:szCs w:val="18"/>
              </w:rPr>
            </w:pPr>
            <w:r w:rsidRPr="00352E61">
              <w:rPr>
                <w:b/>
                <w:bCs/>
                <w:sz w:val="18"/>
                <w:szCs w:val="18"/>
              </w:rPr>
              <w:t>Commissioned</w:t>
            </w:r>
            <w:r w:rsidR="00EA6FC4" w:rsidRPr="00352E61">
              <w:rPr>
                <w:b/>
                <w:bCs/>
                <w:sz w:val="18"/>
                <w:szCs w:val="18"/>
              </w:rPr>
              <w:t xml:space="preserve"> by</w:t>
            </w:r>
            <w:r w:rsidR="008670EC" w:rsidRPr="00352E61">
              <w:rPr>
                <w:b/>
                <w:bCs/>
                <w:sz w:val="18"/>
                <w:szCs w:val="18"/>
              </w:rPr>
              <w:t xml:space="preserve"> (</w:t>
            </w:r>
            <w:r w:rsidR="00EA6FC4" w:rsidRPr="00352E61">
              <w:rPr>
                <w:b/>
                <w:bCs/>
                <w:sz w:val="18"/>
                <w:szCs w:val="18"/>
              </w:rPr>
              <w:t>if not UNDP</w:t>
            </w:r>
            <w:r w:rsidR="008670EC" w:rsidRPr="00352E61">
              <w:rPr>
                <w:b/>
                <w:bCs/>
                <w:sz w:val="18"/>
                <w:szCs w:val="18"/>
              </w:rPr>
              <w:t>)</w:t>
            </w:r>
          </w:p>
        </w:tc>
        <w:tc>
          <w:tcPr>
            <w:tcW w:w="546" w:type="pct"/>
            <w:tcBorders>
              <w:top w:val="single" w:sz="4" w:space="0" w:color="auto"/>
              <w:left w:val="single" w:sz="4" w:space="0" w:color="auto"/>
              <w:bottom w:val="single" w:sz="4" w:space="0" w:color="auto"/>
              <w:right w:val="single" w:sz="4" w:space="0" w:color="auto"/>
            </w:tcBorders>
            <w:shd w:val="clear" w:color="auto" w:fill="E7E6E6" w:themeFill="background2"/>
          </w:tcPr>
          <w:p w:rsidR="008670EC" w:rsidRPr="00352E61" w:rsidRDefault="007E3414" w:rsidP="00EA6FC4">
            <w:pPr>
              <w:jc w:val="center"/>
              <w:rPr>
                <w:b/>
                <w:bCs/>
                <w:sz w:val="18"/>
                <w:szCs w:val="18"/>
              </w:rPr>
            </w:pPr>
            <w:r w:rsidRPr="00352E61">
              <w:rPr>
                <w:b/>
                <w:bCs/>
                <w:sz w:val="18"/>
                <w:szCs w:val="18"/>
              </w:rPr>
              <w:t>Evaluation</w:t>
            </w:r>
            <w:r w:rsidR="00EA6FC4" w:rsidRPr="00352E61">
              <w:rPr>
                <w:b/>
                <w:bCs/>
                <w:sz w:val="18"/>
                <w:szCs w:val="18"/>
              </w:rPr>
              <w:t xml:space="preserve"> type</w:t>
            </w:r>
          </w:p>
        </w:tc>
        <w:tc>
          <w:tcPr>
            <w:tcW w:w="656" w:type="pct"/>
            <w:tcBorders>
              <w:top w:val="single" w:sz="4" w:space="0" w:color="auto"/>
              <w:left w:val="single" w:sz="4" w:space="0" w:color="auto"/>
              <w:bottom w:val="single" w:sz="4" w:space="0" w:color="auto"/>
              <w:right w:val="single" w:sz="4" w:space="0" w:color="auto"/>
            </w:tcBorders>
            <w:shd w:val="clear" w:color="auto" w:fill="E7E6E6" w:themeFill="background2"/>
          </w:tcPr>
          <w:p w:rsidR="008670EC" w:rsidRPr="00352E61" w:rsidRDefault="00352E61" w:rsidP="00C97514">
            <w:pPr>
              <w:jc w:val="center"/>
              <w:rPr>
                <w:b/>
                <w:bCs/>
                <w:sz w:val="18"/>
                <w:szCs w:val="18"/>
              </w:rPr>
            </w:pPr>
            <w:r>
              <w:rPr>
                <w:b/>
                <w:bCs/>
                <w:sz w:val="18"/>
                <w:szCs w:val="18"/>
              </w:rPr>
              <w:t>End date</w:t>
            </w:r>
          </w:p>
        </w:tc>
        <w:tc>
          <w:tcPr>
            <w:tcW w:w="436" w:type="pct"/>
            <w:tcBorders>
              <w:top w:val="single" w:sz="4" w:space="0" w:color="auto"/>
              <w:left w:val="single" w:sz="4" w:space="0" w:color="auto"/>
              <w:bottom w:val="single" w:sz="4" w:space="0" w:color="auto"/>
              <w:right w:val="single" w:sz="4" w:space="0" w:color="auto"/>
            </w:tcBorders>
            <w:shd w:val="clear" w:color="auto" w:fill="E7E6E6" w:themeFill="background2"/>
          </w:tcPr>
          <w:p w:rsidR="008670EC" w:rsidRPr="00352E61" w:rsidRDefault="00352E61" w:rsidP="00352E61">
            <w:pPr>
              <w:jc w:val="center"/>
              <w:rPr>
                <w:b/>
                <w:bCs/>
                <w:sz w:val="18"/>
                <w:szCs w:val="18"/>
              </w:rPr>
            </w:pPr>
            <w:r w:rsidRPr="00352E61">
              <w:rPr>
                <w:b/>
                <w:bCs/>
                <w:sz w:val="18"/>
                <w:szCs w:val="18"/>
              </w:rPr>
              <w:t>Estimated cost</w:t>
            </w:r>
          </w:p>
        </w:tc>
        <w:tc>
          <w:tcPr>
            <w:tcW w:w="474" w:type="pct"/>
            <w:tcBorders>
              <w:top w:val="single" w:sz="4" w:space="0" w:color="auto"/>
              <w:left w:val="single" w:sz="4" w:space="0" w:color="auto"/>
              <w:bottom w:val="single" w:sz="4" w:space="0" w:color="auto"/>
              <w:right w:val="single" w:sz="4" w:space="0" w:color="auto"/>
            </w:tcBorders>
            <w:shd w:val="clear" w:color="auto" w:fill="E7E6E6" w:themeFill="background2"/>
          </w:tcPr>
          <w:p w:rsidR="008670EC" w:rsidRPr="00352E61" w:rsidRDefault="00352E61" w:rsidP="00C97514">
            <w:pPr>
              <w:jc w:val="center"/>
              <w:rPr>
                <w:b/>
                <w:bCs/>
                <w:sz w:val="18"/>
                <w:szCs w:val="18"/>
              </w:rPr>
            </w:pPr>
            <w:r w:rsidRPr="00352E61">
              <w:rPr>
                <w:b/>
                <w:bCs/>
                <w:sz w:val="18"/>
                <w:szCs w:val="18"/>
              </w:rPr>
              <w:t>Source of fund</w:t>
            </w:r>
          </w:p>
        </w:tc>
      </w:tr>
      <w:tr w:rsidR="00CB79CA" w:rsidRPr="005417AA" w:rsidTr="00C97514">
        <w:trPr>
          <w:trHeight w:val="411"/>
        </w:trPr>
        <w:tc>
          <w:tcPr>
            <w:tcW w:w="5000" w:type="pct"/>
            <w:gridSpan w:val="9"/>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B79CA" w:rsidRPr="005417AA" w:rsidRDefault="007E3414" w:rsidP="00C97514">
            <w:pPr>
              <w:rPr>
                <w:b/>
                <w:bCs/>
                <w:sz w:val="16"/>
                <w:szCs w:val="16"/>
                <w:lang w:val="es-ES"/>
              </w:rPr>
            </w:pPr>
            <w:proofErr w:type="spellStart"/>
            <w:r>
              <w:rPr>
                <w:b/>
                <w:bCs/>
                <w:sz w:val="16"/>
                <w:szCs w:val="16"/>
                <w:lang w:val="es-ES"/>
              </w:rPr>
              <w:t>Outcome</w:t>
            </w:r>
            <w:proofErr w:type="spellEnd"/>
            <w:r>
              <w:rPr>
                <w:b/>
                <w:bCs/>
                <w:sz w:val="16"/>
                <w:szCs w:val="16"/>
                <w:lang w:val="es-ES"/>
              </w:rPr>
              <w:t xml:space="preserve"> </w:t>
            </w:r>
            <w:proofErr w:type="spellStart"/>
            <w:r>
              <w:rPr>
                <w:b/>
                <w:bCs/>
                <w:sz w:val="16"/>
                <w:szCs w:val="16"/>
                <w:lang w:val="es-ES"/>
              </w:rPr>
              <w:t>evaluations</w:t>
            </w:r>
            <w:proofErr w:type="spellEnd"/>
          </w:p>
        </w:tc>
      </w:tr>
      <w:tr w:rsidR="00E05C7B" w:rsidRPr="00E05C7B" w:rsidTr="001906AC">
        <w:trPr>
          <w:trHeight w:val="2828"/>
        </w:trPr>
        <w:tc>
          <w:tcPr>
            <w:tcW w:w="653" w:type="pct"/>
            <w:tcBorders>
              <w:top w:val="single" w:sz="4" w:space="0" w:color="auto"/>
              <w:left w:val="single" w:sz="4" w:space="0" w:color="auto"/>
              <w:bottom w:val="single" w:sz="4" w:space="0" w:color="auto"/>
              <w:right w:val="single" w:sz="4" w:space="0" w:color="auto"/>
            </w:tcBorders>
          </w:tcPr>
          <w:p w:rsidR="007A2E17" w:rsidRPr="001906AC" w:rsidRDefault="004F2532" w:rsidP="0018113F">
            <w:pPr>
              <w:rPr>
                <w:sz w:val="16"/>
                <w:szCs w:val="16"/>
              </w:rPr>
            </w:pPr>
            <w:r>
              <w:rPr>
                <w:bCs/>
                <w:sz w:val="16"/>
                <w:szCs w:val="16"/>
                <w:lang w:eastAsia="es-AR"/>
              </w:rPr>
              <w:t>Outcome</w:t>
            </w:r>
            <w:r w:rsidRPr="001906AC">
              <w:rPr>
                <w:bCs/>
                <w:sz w:val="16"/>
                <w:szCs w:val="16"/>
                <w:lang w:eastAsia="es-AR"/>
              </w:rPr>
              <w:t xml:space="preserve"> </w:t>
            </w:r>
            <w:r w:rsidR="00215AD2" w:rsidRPr="001906AC">
              <w:rPr>
                <w:sz w:val="16"/>
                <w:szCs w:val="16"/>
              </w:rPr>
              <w:t xml:space="preserve">1: </w:t>
            </w:r>
            <w:r w:rsidR="001906AC" w:rsidRPr="00DD0752">
              <w:rPr>
                <w:bCs/>
                <w:color w:val="000000"/>
                <w:sz w:val="16"/>
                <w:szCs w:val="16"/>
              </w:rPr>
              <w:t>By 2020 the country will have implemented strategies to increase productivity and diversity its economy, generating added value and promoting the sustainable use of natural resources,  by bringing in science and technology, and reinforcing new productive developments such as cultural industries</w:t>
            </w:r>
            <w:r w:rsidR="001906AC">
              <w:rPr>
                <w:bCs/>
                <w:color w:val="000000"/>
                <w:sz w:val="16"/>
                <w:szCs w:val="16"/>
              </w:rPr>
              <w:t>.</w:t>
            </w:r>
          </w:p>
        </w:tc>
        <w:tc>
          <w:tcPr>
            <w:tcW w:w="546" w:type="pct"/>
            <w:tcBorders>
              <w:top w:val="single" w:sz="4" w:space="0" w:color="auto"/>
              <w:left w:val="single" w:sz="4" w:space="0" w:color="auto"/>
              <w:bottom w:val="single" w:sz="4" w:space="0" w:color="auto"/>
              <w:right w:val="single" w:sz="4" w:space="0" w:color="auto"/>
            </w:tcBorders>
          </w:tcPr>
          <w:p w:rsidR="004F2532" w:rsidRDefault="004F2532" w:rsidP="00C97514">
            <w:pPr>
              <w:rPr>
                <w:sz w:val="16"/>
                <w:szCs w:val="16"/>
              </w:rPr>
            </w:pPr>
            <w:r>
              <w:rPr>
                <w:bCs/>
                <w:sz w:val="16"/>
                <w:szCs w:val="16"/>
                <w:lang w:eastAsia="es-AR"/>
              </w:rPr>
              <w:t>Outcome</w:t>
            </w:r>
            <w:r w:rsidRPr="001906AC">
              <w:rPr>
                <w:bCs/>
                <w:sz w:val="16"/>
                <w:szCs w:val="16"/>
                <w:lang w:eastAsia="es-AR"/>
              </w:rPr>
              <w:t xml:space="preserve"> </w:t>
            </w:r>
            <w:r w:rsidR="0045709B" w:rsidRPr="001906AC">
              <w:rPr>
                <w:sz w:val="16"/>
                <w:szCs w:val="16"/>
              </w:rPr>
              <w:t xml:space="preserve">1: </w:t>
            </w:r>
            <w:r w:rsidR="00262C8F" w:rsidRPr="001906AC">
              <w:rPr>
                <w:sz w:val="16"/>
                <w:szCs w:val="16"/>
              </w:rPr>
              <w:t xml:space="preserve"> </w:t>
            </w:r>
            <w:r w:rsidR="001906AC" w:rsidRPr="00DD0752">
              <w:rPr>
                <w:sz w:val="16"/>
                <w:szCs w:val="16"/>
              </w:rPr>
              <w:t xml:space="preserve"> Growth and development are inclusive and sustainable, incorporating productive capacities that create employment and livelihoods for the poor and excluded.</w:t>
            </w:r>
          </w:p>
          <w:p w:rsidR="004F2532" w:rsidRPr="004F2532" w:rsidRDefault="004F2532" w:rsidP="004F2532">
            <w:pPr>
              <w:rPr>
                <w:sz w:val="16"/>
                <w:szCs w:val="16"/>
              </w:rPr>
            </w:pPr>
          </w:p>
          <w:p w:rsidR="004F2532" w:rsidRPr="004F2532" w:rsidRDefault="004F2532" w:rsidP="004F2532">
            <w:pPr>
              <w:rPr>
                <w:sz w:val="16"/>
                <w:szCs w:val="16"/>
              </w:rPr>
            </w:pPr>
          </w:p>
          <w:p w:rsidR="00E4022F" w:rsidRPr="004F2532" w:rsidRDefault="00E4022F" w:rsidP="004F2532">
            <w:pPr>
              <w:jc w:val="center"/>
              <w:rPr>
                <w:sz w:val="16"/>
                <w:szCs w:val="16"/>
              </w:rPr>
            </w:pPr>
          </w:p>
        </w:tc>
        <w:tc>
          <w:tcPr>
            <w:tcW w:w="544" w:type="pct"/>
            <w:tcBorders>
              <w:top w:val="single" w:sz="4" w:space="0" w:color="auto"/>
              <w:left w:val="single" w:sz="4" w:space="0" w:color="auto"/>
              <w:bottom w:val="single" w:sz="4" w:space="0" w:color="auto"/>
              <w:right w:val="single" w:sz="4" w:space="0" w:color="auto"/>
            </w:tcBorders>
          </w:tcPr>
          <w:p w:rsidR="005A0724" w:rsidRPr="005A0724" w:rsidRDefault="005A0724" w:rsidP="009A4366">
            <w:pPr>
              <w:rPr>
                <w:sz w:val="16"/>
                <w:szCs w:val="16"/>
              </w:rPr>
            </w:pPr>
            <w:r w:rsidRPr="009A4366">
              <w:rPr>
                <w:sz w:val="16"/>
                <w:szCs w:val="16"/>
              </w:rPr>
              <w:t>Evaluation of the capacity of productive development strategies to increase competitiveness, promote decent work and gender equality, and sustainable growth.</w:t>
            </w:r>
          </w:p>
        </w:tc>
        <w:tc>
          <w:tcPr>
            <w:tcW w:w="600" w:type="pct"/>
            <w:tcBorders>
              <w:top w:val="single" w:sz="4" w:space="0" w:color="auto"/>
              <w:left w:val="single" w:sz="4" w:space="0" w:color="auto"/>
              <w:bottom w:val="single" w:sz="4" w:space="0" w:color="auto"/>
              <w:right w:val="single" w:sz="4" w:space="0" w:color="auto"/>
            </w:tcBorders>
          </w:tcPr>
          <w:p w:rsidR="0042221D" w:rsidRPr="007E3414" w:rsidRDefault="000237A2" w:rsidP="007E3414">
            <w:pPr>
              <w:rPr>
                <w:sz w:val="16"/>
                <w:szCs w:val="16"/>
              </w:rPr>
            </w:pPr>
            <w:r w:rsidRPr="007E3414">
              <w:rPr>
                <w:sz w:val="16"/>
                <w:szCs w:val="16"/>
              </w:rPr>
              <w:t>- Minist</w:t>
            </w:r>
            <w:r w:rsidR="007E3414" w:rsidRPr="007E3414">
              <w:rPr>
                <w:sz w:val="16"/>
                <w:szCs w:val="16"/>
              </w:rPr>
              <w:t>ries of Industry</w:t>
            </w:r>
            <w:r w:rsidR="007E3414">
              <w:rPr>
                <w:sz w:val="16"/>
                <w:szCs w:val="16"/>
              </w:rPr>
              <w:t xml:space="preserve"> and</w:t>
            </w:r>
            <w:r w:rsidR="007E3414" w:rsidRPr="007E3414">
              <w:rPr>
                <w:sz w:val="16"/>
                <w:szCs w:val="16"/>
              </w:rPr>
              <w:t xml:space="preserve"> </w:t>
            </w:r>
            <w:proofErr w:type="spellStart"/>
            <w:r w:rsidR="007E3414" w:rsidRPr="007E3414">
              <w:rPr>
                <w:sz w:val="16"/>
                <w:szCs w:val="16"/>
              </w:rPr>
              <w:t>Labour</w:t>
            </w:r>
            <w:proofErr w:type="spellEnd"/>
          </w:p>
          <w:p w:rsidR="000237A2" w:rsidRPr="003F311C" w:rsidRDefault="0042221D" w:rsidP="00C97514">
            <w:pPr>
              <w:rPr>
                <w:sz w:val="16"/>
                <w:szCs w:val="16"/>
                <w:lang w:val="en-GB"/>
              </w:rPr>
            </w:pPr>
            <w:r w:rsidRPr="003F311C">
              <w:rPr>
                <w:sz w:val="16"/>
                <w:szCs w:val="16"/>
                <w:lang w:val="en-GB"/>
              </w:rPr>
              <w:t xml:space="preserve">- </w:t>
            </w:r>
            <w:r w:rsidRPr="007E3414">
              <w:rPr>
                <w:sz w:val="16"/>
                <w:szCs w:val="16"/>
              </w:rPr>
              <w:t>Secretar</w:t>
            </w:r>
            <w:r w:rsidR="007E3414" w:rsidRPr="007E3414">
              <w:rPr>
                <w:sz w:val="16"/>
                <w:szCs w:val="16"/>
              </w:rPr>
              <w:t>iat of the Environment</w:t>
            </w:r>
            <w:r w:rsidR="007E3414" w:rsidRPr="003F311C">
              <w:rPr>
                <w:sz w:val="16"/>
                <w:szCs w:val="16"/>
                <w:lang w:val="en-GB"/>
              </w:rPr>
              <w:t xml:space="preserve"> </w:t>
            </w:r>
          </w:p>
          <w:p w:rsidR="0042221D" w:rsidRPr="007E3414" w:rsidRDefault="0042221D" w:rsidP="00C97514">
            <w:pPr>
              <w:rPr>
                <w:sz w:val="16"/>
                <w:szCs w:val="16"/>
              </w:rPr>
            </w:pPr>
            <w:r w:rsidRPr="007E3414">
              <w:rPr>
                <w:sz w:val="16"/>
                <w:szCs w:val="16"/>
              </w:rPr>
              <w:t>-</w:t>
            </w:r>
            <w:r w:rsidR="007E3414" w:rsidRPr="007E3414">
              <w:rPr>
                <w:sz w:val="16"/>
                <w:szCs w:val="16"/>
              </w:rPr>
              <w:t>Provinces and local government</w:t>
            </w:r>
            <w:r w:rsidR="007E3414">
              <w:rPr>
                <w:sz w:val="16"/>
                <w:szCs w:val="16"/>
              </w:rPr>
              <w:t>s</w:t>
            </w:r>
            <w:r w:rsidRPr="007E3414">
              <w:rPr>
                <w:sz w:val="16"/>
                <w:szCs w:val="16"/>
              </w:rPr>
              <w:t xml:space="preserve"> </w:t>
            </w:r>
          </w:p>
          <w:p w:rsidR="007E3414" w:rsidRPr="007E3414" w:rsidRDefault="0042221D" w:rsidP="007E3414">
            <w:pPr>
              <w:rPr>
                <w:sz w:val="16"/>
                <w:szCs w:val="16"/>
              </w:rPr>
            </w:pPr>
            <w:r w:rsidRPr="007E3414">
              <w:rPr>
                <w:sz w:val="16"/>
                <w:szCs w:val="16"/>
              </w:rPr>
              <w:t xml:space="preserve">- </w:t>
            </w:r>
            <w:r w:rsidR="007E3414" w:rsidRPr="007E3414">
              <w:rPr>
                <w:sz w:val="16"/>
                <w:szCs w:val="16"/>
              </w:rPr>
              <w:t>IFI</w:t>
            </w:r>
          </w:p>
          <w:p w:rsidR="007E3414" w:rsidRPr="007E3414" w:rsidRDefault="007E3414" w:rsidP="007E3414">
            <w:pPr>
              <w:rPr>
                <w:sz w:val="16"/>
                <w:szCs w:val="16"/>
              </w:rPr>
            </w:pPr>
            <w:r w:rsidRPr="007E3414">
              <w:rPr>
                <w:sz w:val="16"/>
                <w:szCs w:val="16"/>
              </w:rPr>
              <w:t>-</w:t>
            </w:r>
            <w:r>
              <w:rPr>
                <w:sz w:val="16"/>
                <w:szCs w:val="16"/>
              </w:rPr>
              <w:t>CSO</w:t>
            </w:r>
          </w:p>
          <w:p w:rsidR="0042221D" w:rsidRPr="007E3414" w:rsidRDefault="0042221D" w:rsidP="00C97514">
            <w:pPr>
              <w:rPr>
                <w:sz w:val="16"/>
                <w:szCs w:val="16"/>
              </w:rPr>
            </w:pPr>
          </w:p>
        </w:tc>
        <w:tc>
          <w:tcPr>
            <w:tcW w:w="545" w:type="pct"/>
            <w:tcBorders>
              <w:top w:val="single" w:sz="4" w:space="0" w:color="auto"/>
              <w:left w:val="single" w:sz="4" w:space="0" w:color="auto"/>
              <w:bottom w:val="single" w:sz="4" w:space="0" w:color="auto"/>
              <w:right w:val="single" w:sz="4" w:space="0" w:color="auto"/>
            </w:tcBorders>
          </w:tcPr>
          <w:p w:rsidR="00E4022F" w:rsidRPr="007E3414" w:rsidRDefault="00007296" w:rsidP="00C97514">
            <w:pPr>
              <w:rPr>
                <w:sz w:val="16"/>
                <w:szCs w:val="16"/>
              </w:rPr>
            </w:pPr>
            <w:r>
              <w:rPr>
                <w:sz w:val="16"/>
                <w:szCs w:val="16"/>
              </w:rPr>
              <w:t>-</w:t>
            </w:r>
          </w:p>
        </w:tc>
        <w:tc>
          <w:tcPr>
            <w:tcW w:w="546" w:type="pct"/>
            <w:tcBorders>
              <w:top w:val="single" w:sz="4" w:space="0" w:color="auto"/>
              <w:left w:val="single" w:sz="4" w:space="0" w:color="auto"/>
              <w:bottom w:val="single" w:sz="4" w:space="0" w:color="auto"/>
              <w:right w:val="single" w:sz="4" w:space="0" w:color="auto"/>
            </w:tcBorders>
          </w:tcPr>
          <w:p w:rsidR="00E4022F" w:rsidRPr="00487D44" w:rsidRDefault="00487D44" w:rsidP="00150E94">
            <w:pPr>
              <w:rPr>
                <w:sz w:val="16"/>
                <w:szCs w:val="16"/>
              </w:rPr>
            </w:pPr>
            <w:r w:rsidRPr="00150E94">
              <w:rPr>
                <w:sz w:val="16"/>
                <w:szCs w:val="16"/>
              </w:rPr>
              <w:t xml:space="preserve">Midterm </w:t>
            </w:r>
            <w:r w:rsidR="000024AC" w:rsidRPr="00150E94">
              <w:rPr>
                <w:sz w:val="16"/>
                <w:szCs w:val="16"/>
              </w:rPr>
              <w:t xml:space="preserve">outcome  </w:t>
            </w:r>
            <w:r w:rsidRPr="00150E94">
              <w:rPr>
                <w:sz w:val="16"/>
                <w:szCs w:val="16"/>
              </w:rPr>
              <w:t>evaluation</w:t>
            </w:r>
            <w:r w:rsidRPr="00487D44">
              <w:rPr>
                <w:sz w:val="16"/>
                <w:szCs w:val="16"/>
              </w:rPr>
              <w:t xml:space="preserve"> </w:t>
            </w:r>
          </w:p>
        </w:tc>
        <w:tc>
          <w:tcPr>
            <w:tcW w:w="656" w:type="pct"/>
            <w:tcBorders>
              <w:top w:val="single" w:sz="4" w:space="0" w:color="auto"/>
              <w:left w:val="single" w:sz="4" w:space="0" w:color="auto"/>
              <w:bottom w:val="single" w:sz="4" w:space="0" w:color="auto"/>
              <w:right w:val="single" w:sz="4" w:space="0" w:color="auto"/>
            </w:tcBorders>
          </w:tcPr>
          <w:p w:rsidR="007E3414" w:rsidRPr="00E05C7B" w:rsidRDefault="007E3414" w:rsidP="007E3414">
            <w:pPr>
              <w:rPr>
                <w:bCs/>
                <w:sz w:val="16"/>
                <w:szCs w:val="16"/>
                <w:lang w:val="es-ES"/>
              </w:rPr>
            </w:pPr>
            <w:r>
              <w:rPr>
                <w:sz w:val="16"/>
                <w:szCs w:val="16"/>
              </w:rPr>
              <w:t xml:space="preserve">July </w:t>
            </w:r>
            <w:r w:rsidRPr="00E05C7B">
              <w:rPr>
                <w:sz w:val="16"/>
                <w:szCs w:val="16"/>
              </w:rPr>
              <w:t>20</w:t>
            </w:r>
            <w:r>
              <w:rPr>
                <w:sz w:val="16"/>
                <w:szCs w:val="16"/>
              </w:rPr>
              <w:t>18</w:t>
            </w:r>
          </w:p>
          <w:p w:rsidR="0009045C" w:rsidRPr="00E05C7B" w:rsidRDefault="0009045C" w:rsidP="00C97514">
            <w:pPr>
              <w:rPr>
                <w:sz w:val="16"/>
                <w:szCs w:val="16"/>
              </w:rPr>
            </w:pPr>
          </w:p>
          <w:p w:rsidR="0009045C" w:rsidRPr="00E05C7B" w:rsidRDefault="0009045C" w:rsidP="00C97514">
            <w:pPr>
              <w:rPr>
                <w:sz w:val="16"/>
                <w:szCs w:val="16"/>
              </w:rPr>
            </w:pPr>
          </w:p>
        </w:tc>
        <w:tc>
          <w:tcPr>
            <w:tcW w:w="436" w:type="pct"/>
            <w:tcBorders>
              <w:top w:val="single" w:sz="4" w:space="0" w:color="auto"/>
              <w:left w:val="single" w:sz="4" w:space="0" w:color="auto"/>
              <w:bottom w:val="single" w:sz="4" w:space="0" w:color="auto"/>
              <w:right w:val="single" w:sz="4" w:space="0" w:color="auto"/>
            </w:tcBorders>
          </w:tcPr>
          <w:p w:rsidR="00BF7CEE" w:rsidRPr="00E05C7B" w:rsidRDefault="00BF7CEE" w:rsidP="00C97514">
            <w:pPr>
              <w:rPr>
                <w:sz w:val="16"/>
                <w:szCs w:val="16"/>
              </w:rPr>
            </w:pPr>
            <w:r w:rsidRPr="00E05C7B">
              <w:rPr>
                <w:sz w:val="16"/>
                <w:szCs w:val="16"/>
              </w:rPr>
              <w:t>U</w:t>
            </w:r>
            <w:r w:rsidR="00352E61">
              <w:rPr>
                <w:sz w:val="16"/>
                <w:szCs w:val="16"/>
              </w:rPr>
              <w:t xml:space="preserve">SD </w:t>
            </w:r>
            <w:r w:rsidRPr="00E05C7B">
              <w:rPr>
                <w:sz w:val="16"/>
                <w:szCs w:val="16"/>
              </w:rPr>
              <w:t xml:space="preserve">50.000 </w:t>
            </w:r>
          </w:p>
          <w:p w:rsidR="00E4022F" w:rsidRPr="00E05C7B" w:rsidRDefault="00E4022F" w:rsidP="00C97514">
            <w:pPr>
              <w:rPr>
                <w:sz w:val="16"/>
                <w:szCs w:val="16"/>
              </w:rPr>
            </w:pPr>
          </w:p>
        </w:tc>
        <w:tc>
          <w:tcPr>
            <w:tcW w:w="474" w:type="pct"/>
            <w:tcBorders>
              <w:top w:val="single" w:sz="4" w:space="0" w:color="auto"/>
              <w:left w:val="single" w:sz="4" w:space="0" w:color="auto"/>
              <w:bottom w:val="single" w:sz="4" w:space="0" w:color="auto"/>
              <w:right w:val="single" w:sz="4" w:space="0" w:color="auto"/>
            </w:tcBorders>
          </w:tcPr>
          <w:p w:rsidR="00E4022F" w:rsidRPr="00E05C7B" w:rsidRDefault="007E3414" w:rsidP="00C97514">
            <w:pPr>
              <w:rPr>
                <w:sz w:val="16"/>
                <w:szCs w:val="16"/>
              </w:rPr>
            </w:pPr>
            <w:r>
              <w:rPr>
                <w:sz w:val="16"/>
                <w:szCs w:val="16"/>
              </w:rPr>
              <w:t>CO</w:t>
            </w:r>
          </w:p>
        </w:tc>
      </w:tr>
      <w:tr w:rsidR="00E05C7B" w:rsidRPr="00E05C7B" w:rsidTr="005417AA">
        <w:trPr>
          <w:trHeight w:val="274"/>
        </w:trPr>
        <w:tc>
          <w:tcPr>
            <w:tcW w:w="653" w:type="pct"/>
            <w:tcBorders>
              <w:top w:val="single" w:sz="4" w:space="0" w:color="auto"/>
              <w:left w:val="single" w:sz="4" w:space="0" w:color="auto"/>
              <w:bottom w:val="single" w:sz="4" w:space="0" w:color="auto"/>
              <w:right w:val="single" w:sz="4" w:space="0" w:color="auto"/>
            </w:tcBorders>
          </w:tcPr>
          <w:p w:rsidR="00DD619B" w:rsidRPr="001906AC" w:rsidRDefault="004F2532" w:rsidP="0018113F">
            <w:pPr>
              <w:rPr>
                <w:sz w:val="16"/>
                <w:szCs w:val="16"/>
              </w:rPr>
            </w:pPr>
            <w:r>
              <w:rPr>
                <w:bCs/>
                <w:sz w:val="16"/>
                <w:szCs w:val="16"/>
                <w:lang w:eastAsia="es-AR"/>
              </w:rPr>
              <w:t>Outcome</w:t>
            </w:r>
            <w:r w:rsidR="00B07B22" w:rsidRPr="001906AC">
              <w:rPr>
                <w:bCs/>
                <w:sz w:val="16"/>
                <w:szCs w:val="16"/>
                <w:lang w:eastAsia="es-AR"/>
              </w:rPr>
              <w:t xml:space="preserve"> 2: </w:t>
            </w:r>
            <w:r w:rsidR="001906AC" w:rsidRPr="00DD0752">
              <w:rPr>
                <w:color w:val="000000"/>
                <w:sz w:val="16"/>
                <w:szCs w:val="16"/>
              </w:rPr>
              <w:t xml:space="preserve"> By 2020 the country will have designed and implemented social protection and social inclusion policies aimed at a full enjoyment of social rights through universal access to </w:t>
            </w:r>
            <w:r w:rsidR="001906AC" w:rsidRPr="00DD0752">
              <w:rPr>
                <w:bCs/>
                <w:color w:val="000000"/>
                <w:sz w:val="16"/>
                <w:szCs w:val="16"/>
                <w:lang w:eastAsia="es-AR"/>
              </w:rPr>
              <w:t>basic good-quality services, from a gender perspective, and with special emphasis on the most discriminated groups.</w:t>
            </w:r>
          </w:p>
        </w:tc>
        <w:tc>
          <w:tcPr>
            <w:tcW w:w="546" w:type="pct"/>
            <w:tcBorders>
              <w:top w:val="single" w:sz="4" w:space="0" w:color="auto"/>
              <w:left w:val="single" w:sz="4" w:space="0" w:color="auto"/>
              <w:bottom w:val="single" w:sz="4" w:space="0" w:color="auto"/>
              <w:right w:val="single" w:sz="4" w:space="0" w:color="auto"/>
            </w:tcBorders>
          </w:tcPr>
          <w:p w:rsidR="00DD619B" w:rsidRPr="001906AC" w:rsidRDefault="004F2532" w:rsidP="001906AC">
            <w:pPr>
              <w:rPr>
                <w:sz w:val="16"/>
                <w:szCs w:val="16"/>
              </w:rPr>
            </w:pPr>
            <w:r>
              <w:rPr>
                <w:bCs/>
                <w:sz w:val="16"/>
                <w:szCs w:val="16"/>
                <w:lang w:eastAsia="es-AR"/>
              </w:rPr>
              <w:t>Outcome</w:t>
            </w:r>
            <w:r w:rsidRPr="001906AC">
              <w:rPr>
                <w:bCs/>
                <w:sz w:val="16"/>
                <w:szCs w:val="16"/>
                <w:lang w:eastAsia="es-AR"/>
              </w:rPr>
              <w:t xml:space="preserve"> </w:t>
            </w:r>
            <w:r w:rsidR="00DD619B" w:rsidRPr="001906AC">
              <w:rPr>
                <w:sz w:val="16"/>
                <w:szCs w:val="16"/>
                <w:lang w:eastAsia="es-AR"/>
              </w:rPr>
              <w:t xml:space="preserve">3:  </w:t>
            </w:r>
            <w:r w:rsidR="00A23FE9" w:rsidRPr="001906AC">
              <w:rPr>
                <w:sz w:val="16"/>
                <w:szCs w:val="16"/>
              </w:rPr>
              <w:t xml:space="preserve"> </w:t>
            </w:r>
            <w:r w:rsidR="001906AC" w:rsidRPr="00DD0752">
              <w:rPr>
                <w:sz w:val="16"/>
                <w:szCs w:val="16"/>
              </w:rPr>
              <w:t xml:space="preserve"> Countries have strengthened institutions to progressively deliver universal access to basic services.</w:t>
            </w:r>
          </w:p>
        </w:tc>
        <w:tc>
          <w:tcPr>
            <w:tcW w:w="544" w:type="pct"/>
            <w:tcBorders>
              <w:top w:val="single" w:sz="4" w:space="0" w:color="auto"/>
              <w:left w:val="single" w:sz="4" w:space="0" w:color="auto"/>
              <w:bottom w:val="single" w:sz="4" w:space="0" w:color="auto"/>
              <w:right w:val="single" w:sz="4" w:space="0" w:color="auto"/>
            </w:tcBorders>
          </w:tcPr>
          <w:p w:rsidR="00DD619B" w:rsidRPr="00007296" w:rsidRDefault="00007296" w:rsidP="00B07B22">
            <w:pPr>
              <w:rPr>
                <w:sz w:val="16"/>
                <w:szCs w:val="16"/>
              </w:rPr>
            </w:pPr>
            <w:r w:rsidRPr="00007296">
              <w:rPr>
                <w:sz w:val="16"/>
                <w:szCs w:val="16"/>
              </w:rPr>
              <w:t>Evaluation of the capacity of public initiatives to ensure social protection and inclusion and universal access to essential services, with a gender perspective and emphasis on groups with aggravated discrimination</w:t>
            </w:r>
            <w:r>
              <w:rPr>
                <w:rFonts w:ascii="Arial" w:hAnsi="Arial" w:cs="Arial"/>
                <w:color w:val="222222"/>
              </w:rPr>
              <w:t>.</w:t>
            </w:r>
          </w:p>
        </w:tc>
        <w:tc>
          <w:tcPr>
            <w:tcW w:w="600" w:type="pct"/>
            <w:tcBorders>
              <w:top w:val="single" w:sz="4" w:space="0" w:color="auto"/>
              <w:left w:val="single" w:sz="4" w:space="0" w:color="auto"/>
              <w:bottom w:val="single" w:sz="4" w:space="0" w:color="auto"/>
              <w:right w:val="single" w:sz="4" w:space="0" w:color="auto"/>
            </w:tcBorders>
          </w:tcPr>
          <w:p w:rsidR="00BE14BD" w:rsidRPr="007E3414" w:rsidRDefault="00CC384D" w:rsidP="007E3414">
            <w:pPr>
              <w:rPr>
                <w:sz w:val="16"/>
                <w:szCs w:val="16"/>
              </w:rPr>
            </w:pPr>
            <w:r w:rsidRPr="007E3414">
              <w:rPr>
                <w:sz w:val="16"/>
                <w:szCs w:val="16"/>
              </w:rPr>
              <w:t xml:space="preserve">- </w:t>
            </w:r>
            <w:r w:rsidR="007E3414" w:rsidRPr="007E3414">
              <w:rPr>
                <w:sz w:val="16"/>
                <w:szCs w:val="16"/>
              </w:rPr>
              <w:t xml:space="preserve"> Ministries </w:t>
            </w:r>
            <w:r w:rsidR="007E3414">
              <w:rPr>
                <w:sz w:val="16"/>
                <w:szCs w:val="16"/>
              </w:rPr>
              <w:t xml:space="preserve">of Health, Social Development, Education, </w:t>
            </w:r>
            <w:proofErr w:type="spellStart"/>
            <w:r w:rsidR="007E3414">
              <w:rPr>
                <w:sz w:val="16"/>
                <w:szCs w:val="16"/>
              </w:rPr>
              <w:t>Labour</w:t>
            </w:r>
            <w:proofErr w:type="spellEnd"/>
            <w:r w:rsidR="007E3414">
              <w:rPr>
                <w:sz w:val="16"/>
                <w:szCs w:val="16"/>
              </w:rPr>
              <w:t>, Infrastructure</w:t>
            </w:r>
          </w:p>
          <w:p w:rsidR="00BE14BD" w:rsidRPr="007E3414" w:rsidRDefault="00BE14BD" w:rsidP="00C97514">
            <w:pPr>
              <w:rPr>
                <w:sz w:val="16"/>
                <w:szCs w:val="16"/>
              </w:rPr>
            </w:pPr>
            <w:r w:rsidRPr="007E3414">
              <w:rPr>
                <w:sz w:val="16"/>
                <w:szCs w:val="16"/>
              </w:rPr>
              <w:t xml:space="preserve">- </w:t>
            </w:r>
            <w:r w:rsidR="007E3414" w:rsidRPr="00DD0752">
              <w:rPr>
                <w:sz w:val="16"/>
                <w:szCs w:val="16"/>
              </w:rPr>
              <w:t xml:space="preserve"> National Council </w:t>
            </w:r>
            <w:r w:rsidR="007E3414">
              <w:rPr>
                <w:sz w:val="16"/>
                <w:szCs w:val="16"/>
              </w:rPr>
              <w:t>of Social Policies</w:t>
            </w:r>
            <w:r w:rsidR="00DD6857" w:rsidRPr="007E3414">
              <w:rPr>
                <w:sz w:val="16"/>
                <w:szCs w:val="16"/>
              </w:rPr>
              <w:t>;</w:t>
            </w:r>
          </w:p>
          <w:p w:rsidR="007E3414" w:rsidRPr="007E3414" w:rsidRDefault="007E3414" w:rsidP="007E3414">
            <w:pPr>
              <w:rPr>
                <w:sz w:val="16"/>
                <w:szCs w:val="16"/>
              </w:rPr>
            </w:pPr>
            <w:r w:rsidRPr="007E3414">
              <w:rPr>
                <w:sz w:val="16"/>
                <w:szCs w:val="16"/>
              </w:rPr>
              <w:t>-Provinces and local government</w:t>
            </w:r>
            <w:r>
              <w:rPr>
                <w:sz w:val="16"/>
                <w:szCs w:val="16"/>
              </w:rPr>
              <w:t>s</w:t>
            </w:r>
            <w:r w:rsidRPr="007E3414">
              <w:rPr>
                <w:sz w:val="16"/>
                <w:szCs w:val="16"/>
              </w:rPr>
              <w:t xml:space="preserve"> </w:t>
            </w:r>
          </w:p>
          <w:p w:rsidR="007E3414" w:rsidRPr="007E3414" w:rsidRDefault="007E3414" w:rsidP="007E3414">
            <w:pPr>
              <w:rPr>
                <w:sz w:val="16"/>
                <w:szCs w:val="16"/>
              </w:rPr>
            </w:pPr>
            <w:r w:rsidRPr="007E3414">
              <w:rPr>
                <w:sz w:val="16"/>
                <w:szCs w:val="16"/>
              </w:rPr>
              <w:t>-</w:t>
            </w:r>
            <w:r>
              <w:rPr>
                <w:sz w:val="16"/>
                <w:szCs w:val="16"/>
              </w:rPr>
              <w:t>CSO</w:t>
            </w:r>
          </w:p>
          <w:p w:rsidR="00BE14BD" w:rsidRPr="007E3414" w:rsidRDefault="00BE14BD" w:rsidP="00C97514">
            <w:pPr>
              <w:rPr>
                <w:sz w:val="16"/>
                <w:szCs w:val="16"/>
              </w:rPr>
            </w:pPr>
          </w:p>
        </w:tc>
        <w:tc>
          <w:tcPr>
            <w:tcW w:w="545" w:type="pct"/>
            <w:tcBorders>
              <w:top w:val="single" w:sz="4" w:space="0" w:color="auto"/>
              <w:left w:val="single" w:sz="4" w:space="0" w:color="auto"/>
              <w:bottom w:val="single" w:sz="4" w:space="0" w:color="auto"/>
              <w:right w:val="single" w:sz="4" w:space="0" w:color="auto"/>
            </w:tcBorders>
          </w:tcPr>
          <w:p w:rsidR="00DD619B" w:rsidRPr="007E3414" w:rsidRDefault="00007296" w:rsidP="00C97514">
            <w:pPr>
              <w:rPr>
                <w:sz w:val="16"/>
                <w:szCs w:val="16"/>
              </w:rPr>
            </w:pPr>
            <w:r>
              <w:rPr>
                <w:sz w:val="16"/>
                <w:szCs w:val="16"/>
              </w:rPr>
              <w:t>-</w:t>
            </w:r>
          </w:p>
        </w:tc>
        <w:tc>
          <w:tcPr>
            <w:tcW w:w="546" w:type="pct"/>
            <w:tcBorders>
              <w:top w:val="single" w:sz="4" w:space="0" w:color="auto"/>
              <w:left w:val="single" w:sz="4" w:space="0" w:color="auto"/>
              <w:bottom w:val="single" w:sz="4" w:space="0" w:color="auto"/>
              <w:right w:val="single" w:sz="4" w:space="0" w:color="auto"/>
            </w:tcBorders>
          </w:tcPr>
          <w:p w:rsidR="00DD619B" w:rsidRPr="00E05C7B" w:rsidRDefault="00F532E4" w:rsidP="00C97514">
            <w:pPr>
              <w:rPr>
                <w:sz w:val="16"/>
                <w:szCs w:val="16"/>
                <w:lang w:val="es-ES"/>
              </w:rPr>
            </w:pPr>
            <w:r w:rsidRPr="00487D44">
              <w:rPr>
                <w:sz w:val="16"/>
                <w:szCs w:val="16"/>
              </w:rPr>
              <w:t xml:space="preserve">Midterm </w:t>
            </w:r>
            <w:r w:rsidR="00150E94" w:rsidRPr="00150E94">
              <w:rPr>
                <w:sz w:val="16"/>
                <w:szCs w:val="16"/>
              </w:rPr>
              <w:t>outcome  evaluation</w:t>
            </w:r>
          </w:p>
        </w:tc>
        <w:tc>
          <w:tcPr>
            <w:tcW w:w="656" w:type="pct"/>
            <w:tcBorders>
              <w:top w:val="single" w:sz="4" w:space="0" w:color="auto"/>
              <w:left w:val="single" w:sz="4" w:space="0" w:color="auto"/>
              <w:bottom w:val="single" w:sz="4" w:space="0" w:color="auto"/>
              <w:right w:val="single" w:sz="4" w:space="0" w:color="auto"/>
            </w:tcBorders>
          </w:tcPr>
          <w:p w:rsidR="007E3414" w:rsidRPr="00E05C7B" w:rsidRDefault="007E3414" w:rsidP="007E3414">
            <w:pPr>
              <w:rPr>
                <w:bCs/>
                <w:sz w:val="16"/>
                <w:szCs w:val="16"/>
                <w:lang w:val="es-ES"/>
              </w:rPr>
            </w:pPr>
            <w:r>
              <w:rPr>
                <w:sz w:val="16"/>
                <w:szCs w:val="16"/>
              </w:rPr>
              <w:t xml:space="preserve">July </w:t>
            </w:r>
            <w:r w:rsidRPr="00E05C7B">
              <w:rPr>
                <w:sz w:val="16"/>
                <w:szCs w:val="16"/>
              </w:rPr>
              <w:t>20</w:t>
            </w:r>
            <w:r>
              <w:rPr>
                <w:sz w:val="16"/>
                <w:szCs w:val="16"/>
              </w:rPr>
              <w:t>18</w:t>
            </w:r>
          </w:p>
          <w:p w:rsidR="007E4327" w:rsidRPr="00E05C7B" w:rsidRDefault="007E4327" w:rsidP="007E4327">
            <w:pPr>
              <w:rPr>
                <w:sz w:val="16"/>
                <w:szCs w:val="16"/>
              </w:rPr>
            </w:pPr>
          </w:p>
          <w:p w:rsidR="00DD619B" w:rsidRPr="00E05C7B" w:rsidRDefault="00DD619B" w:rsidP="00C97514">
            <w:pPr>
              <w:rPr>
                <w:sz w:val="16"/>
                <w:szCs w:val="16"/>
                <w:lang w:val="es-ES"/>
              </w:rPr>
            </w:pPr>
          </w:p>
        </w:tc>
        <w:tc>
          <w:tcPr>
            <w:tcW w:w="436" w:type="pct"/>
            <w:tcBorders>
              <w:top w:val="single" w:sz="4" w:space="0" w:color="auto"/>
              <w:left w:val="single" w:sz="4" w:space="0" w:color="auto"/>
              <w:bottom w:val="single" w:sz="4" w:space="0" w:color="auto"/>
              <w:right w:val="single" w:sz="4" w:space="0" w:color="auto"/>
            </w:tcBorders>
          </w:tcPr>
          <w:p w:rsidR="00DD619B" w:rsidRPr="00E05C7B" w:rsidRDefault="00352E61" w:rsidP="00C97514">
            <w:pPr>
              <w:rPr>
                <w:sz w:val="16"/>
                <w:szCs w:val="16"/>
                <w:lang w:val="es-ES"/>
              </w:rPr>
            </w:pPr>
            <w:r w:rsidRPr="00E05C7B">
              <w:rPr>
                <w:sz w:val="16"/>
                <w:szCs w:val="16"/>
              </w:rPr>
              <w:t>U</w:t>
            </w:r>
            <w:r>
              <w:rPr>
                <w:sz w:val="16"/>
                <w:szCs w:val="16"/>
              </w:rPr>
              <w:t xml:space="preserve">SD </w:t>
            </w:r>
            <w:r w:rsidR="00DD619B" w:rsidRPr="00E05C7B">
              <w:rPr>
                <w:sz w:val="16"/>
                <w:szCs w:val="16"/>
                <w:lang w:val="es-ES"/>
              </w:rPr>
              <w:t xml:space="preserve">50.000 </w:t>
            </w:r>
          </w:p>
          <w:p w:rsidR="00DD619B" w:rsidRPr="00E05C7B" w:rsidRDefault="00DD619B" w:rsidP="00C97514">
            <w:pPr>
              <w:rPr>
                <w:sz w:val="16"/>
                <w:szCs w:val="16"/>
                <w:lang w:val="es-ES"/>
              </w:rPr>
            </w:pPr>
          </w:p>
        </w:tc>
        <w:tc>
          <w:tcPr>
            <w:tcW w:w="474" w:type="pct"/>
            <w:tcBorders>
              <w:top w:val="single" w:sz="4" w:space="0" w:color="auto"/>
              <w:left w:val="single" w:sz="4" w:space="0" w:color="auto"/>
              <w:bottom w:val="single" w:sz="4" w:space="0" w:color="auto"/>
              <w:right w:val="single" w:sz="4" w:space="0" w:color="auto"/>
            </w:tcBorders>
          </w:tcPr>
          <w:p w:rsidR="00DD619B" w:rsidRPr="00E05C7B" w:rsidRDefault="007E3414" w:rsidP="00C97514">
            <w:pPr>
              <w:rPr>
                <w:rStyle w:val="CommentReference"/>
                <w:sz w:val="16"/>
                <w:szCs w:val="16"/>
                <w:lang w:val="es-ES" w:eastAsia="uk-UA"/>
              </w:rPr>
            </w:pPr>
            <w:r>
              <w:rPr>
                <w:sz w:val="16"/>
                <w:szCs w:val="16"/>
              </w:rPr>
              <w:t>CO</w:t>
            </w:r>
          </w:p>
        </w:tc>
      </w:tr>
      <w:tr w:rsidR="00E05C7B" w:rsidRPr="00E05C7B" w:rsidTr="00C97514">
        <w:trPr>
          <w:trHeight w:val="1127"/>
        </w:trPr>
        <w:tc>
          <w:tcPr>
            <w:tcW w:w="653" w:type="pct"/>
            <w:tcBorders>
              <w:top w:val="single" w:sz="4" w:space="0" w:color="auto"/>
              <w:left w:val="single" w:sz="4" w:space="0" w:color="auto"/>
              <w:bottom w:val="single" w:sz="4" w:space="0" w:color="auto"/>
              <w:right w:val="single" w:sz="4" w:space="0" w:color="auto"/>
            </w:tcBorders>
          </w:tcPr>
          <w:p w:rsidR="00A23FE9" w:rsidRPr="001906AC" w:rsidRDefault="0012006F" w:rsidP="001906AC">
            <w:pPr>
              <w:rPr>
                <w:sz w:val="16"/>
                <w:szCs w:val="16"/>
                <w:lang w:eastAsia="es-AR"/>
              </w:rPr>
            </w:pPr>
            <w:r w:rsidRPr="001906AC">
              <w:rPr>
                <w:bCs/>
                <w:sz w:val="16"/>
                <w:szCs w:val="16"/>
              </w:rPr>
              <w:lastRenderedPageBreak/>
              <w:t xml:space="preserve">Outcome </w:t>
            </w:r>
            <w:r w:rsidR="00BF38DD" w:rsidRPr="001906AC">
              <w:rPr>
                <w:sz w:val="16"/>
                <w:szCs w:val="16"/>
                <w:lang w:eastAsia="es-AR"/>
              </w:rPr>
              <w:t xml:space="preserve">3: </w:t>
            </w:r>
            <w:r w:rsidR="001906AC" w:rsidRPr="00DD0752">
              <w:rPr>
                <w:color w:val="000000"/>
                <w:sz w:val="16"/>
                <w:szCs w:val="16"/>
              </w:rPr>
              <w:t xml:space="preserve"> By 2020 the country will have reinforced full citizenry through an overarching protection and promotion of human rights, the design and implementation of mechanisms to access information,</w:t>
            </w:r>
            <w:r w:rsidR="001906AC">
              <w:rPr>
                <w:color w:val="000000"/>
                <w:sz w:val="16"/>
                <w:szCs w:val="16"/>
              </w:rPr>
              <w:t xml:space="preserve"> ensure</w:t>
            </w:r>
            <w:r w:rsidR="001906AC" w:rsidRPr="00DD0752">
              <w:rPr>
                <w:color w:val="000000"/>
                <w:sz w:val="16"/>
                <w:szCs w:val="16"/>
              </w:rPr>
              <w:t xml:space="preserve"> citizen participation and access to justice across the country, without any discrimination whatsoever.</w:t>
            </w:r>
            <w:r w:rsidR="001906AC" w:rsidRPr="00DD0752">
              <w:rPr>
                <w:sz w:val="16"/>
                <w:szCs w:val="16"/>
              </w:rPr>
              <w:t xml:space="preserve">  </w:t>
            </w:r>
            <w:r w:rsidR="007A2E17" w:rsidRPr="001906AC">
              <w:rPr>
                <w:sz w:val="16"/>
                <w:szCs w:val="16"/>
              </w:rPr>
              <w:t xml:space="preserve">  </w:t>
            </w:r>
          </w:p>
        </w:tc>
        <w:tc>
          <w:tcPr>
            <w:tcW w:w="546" w:type="pct"/>
            <w:tcBorders>
              <w:top w:val="single" w:sz="4" w:space="0" w:color="auto"/>
              <w:left w:val="single" w:sz="4" w:space="0" w:color="auto"/>
              <w:bottom w:val="single" w:sz="4" w:space="0" w:color="auto"/>
              <w:right w:val="single" w:sz="4" w:space="0" w:color="auto"/>
            </w:tcBorders>
          </w:tcPr>
          <w:p w:rsidR="00C70976" w:rsidRPr="00007296" w:rsidRDefault="0012006F" w:rsidP="00C97514">
            <w:pPr>
              <w:rPr>
                <w:sz w:val="16"/>
                <w:szCs w:val="16"/>
              </w:rPr>
            </w:pPr>
            <w:r w:rsidRPr="00007296">
              <w:rPr>
                <w:sz w:val="16"/>
                <w:szCs w:val="16"/>
              </w:rPr>
              <w:t>Outcome</w:t>
            </w:r>
            <w:r w:rsidR="00A23FE9" w:rsidRPr="00007296">
              <w:rPr>
                <w:sz w:val="16"/>
                <w:szCs w:val="16"/>
              </w:rPr>
              <w:t xml:space="preserve"> 2: </w:t>
            </w:r>
            <w:r w:rsidR="00A23FE9" w:rsidRPr="001906AC">
              <w:rPr>
                <w:sz w:val="16"/>
                <w:szCs w:val="16"/>
              </w:rPr>
              <w:t xml:space="preserve"> </w:t>
            </w:r>
            <w:r w:rsidR="001906AC" w:rsidRPr="00DD0752">
              <w:rPr>
                <w:sz w:val="16"/>
                <w:szCs w:val="16"/>
              </w:rPr>
              <w:t xml:space="preserve"> Citizen expectations for voice, development, the rule of law and accountability are met by stronger systems of democratic governance.</w:t>
            </w:r>
          </w:p>
        </w:tc>
        <w:tc>
          <w:tcPr>
            <w:tcW w:w="544" w:type="pct"/>
            <w:tcBorders>
              <w:top w:val="single" w:sz="4" w:space="0" w:color="auto"/>
              <w:left w:val="single" w:sz="4" w:space="0" w:color="auto"/>
              <w:bottom w:val="single" w:sz="4" w:space="0" w:color="auto"/>
              <w:right w:val="single" w:sz="4" w:space="0" w:color="auto"/>
            </w:tcBorders>
          </w:tcPr>
          <w:p w:rsidR="00C70976" w:rsidRPr="00007296" w:rsidRDefault="00007296" w:rsidP="009C6FF1">
            <w:pPr>
              <w:rPr>
                <w:sz w:val="16"/>
                <w:szCs w:val="16"/>
              </w:rPr>
            </w:pPr>
            <w:r w:rsidRPr="00007296">
              <w:rPr>
                <w:sz w:val="16"/>
                <w:szCs w:val="16"/>
              </w:rPr>
              <w:t>Evaluation of the capacity of institutions to promote and protect human rights and ensure access to information</w:t>
            </w:r>
            <w:r w:rsidR="00B92F21" w:rsidRPr="00007296">
              <w:rPr>
                <w:sz w:val="16"/>
                <w:szCs w:val="16"/>
              </w:rPr>
              <w:t xml:space="preserve">, </w:t>
            </w:r>
            <w:r w:rsidR="00B92F21" w:rsidRPr="00DD0752">
              <w:rPr>
                <w:color w:val="000000"/>
                <w:sz w:val="16"/>
                <w:szCs w:val="16"/>
              </w:rPr>
              <w:t xml:space="preserve">citizen </w:t>
            </w:r>
            <w:r w:rsidR="00B92F21" w:rsidRPr="00007296">
              <w:rPr>
                <w:sz w:val="16"/>
                <w:szCs w:val="16"/>
              </w:rPr>
              <w:t>participation</w:t>
            </w:r>
            <w:r w:rsidRPr="00007296">
              <w:rPr>
                <w:sz w:val="16"/>
                <w:szCs w:val="16"/>
              </w:rPr>
              <w:t xml:space="preserve"> and access to justice.</w:t>
            </w:r>
          </w:p>
        </w:tc>
        <w:tc>
          <w:tcPr>
            <w:tcW w:w="600" w:type="pct"/>
            <w:tcBorders>
              <w:top w:val="single" w:sz="4" w:space="0" w:color="auto"/>
              <w:left w:val="single" w:sz="4" w:space="0" w:color="auto"/>
              <w:bottom w:val="single" w:sz="4" w:space="0" w:color="auto"/>
              <w:right w:val="single" w:sz="4" w:space="0" w:color="auto"/>
            </w:tcBorders>
          </w:tcPr>
          <w:p w:rsidR="006D4264" w:rsidRPr="008C2E48" w:rsidRDefault="006D4264" w:rsidP="00C97514">
            <w:pPr>
              <w:rPr>
                <w:sz w:val="16"/>
                <w:szCs w:val="16"/>
              </w:rPr>
            </w:pPr>
            <w:r w:rsidRPr="008C2E48">
              <w:rPr>
                <w:sz w:val="16"/>
                <w:szCs w:val="16"/>
              </w:rPr>
              <w:t>- Minist</w:t>
            </w:r>
            <w:r w:rsidR="008C2E48" w:rsidRPr="008C2E48">
              <w:rPr>
                <w:sz w:val="16"/>
                <w:szCs w:val="16"/>
              </w:rPr>
              <w:t xml:space="preserve">ry of </w:t>
            </w:r>
            <w:r w:rsidR="00C55ED4" w:rsidRPr="008C2E48">
              <w:rPr>
                <w:sz w:val="16"/>
                <w:szCs w:val="16"/>
              </w:rPr>
              <w:t>Infrastructure</w:t>
            </w:r>
            <w:r w:rsidR="008C2E48" w:rsidRPr="008C2E48">
              <w:rPr>
                <w:sz w:val="16"/>
                <w:szCs w:val="16"/>
              </w:rPr>
              <w:t xml:space="preserve"> of Bs. </w:t>
            </w:r>
            <w:r w:rsidR="008C2E48">
              <w:rPr>
                <w:sz w:val="16"/>
                <w:szCs w:val="16"/>
              </w:rPr>
              <w:t>As. province</w:t>
            </w:r>
            <w:r w:rsidRPr="008C2E48">
              <w:rPr>
                <w:sz w:val="16"/>
                <w:szCs w:val="16"/>
              </w:rPr>
              <w:t>;</w:t>
            </w:r>
          </w:p>
          <w:p w:rsidR="004F74CC" w:rsidRPr="003F311C" w:rsidRDefault="004F74CC" w:rsidP="00C97514">
            <w:pPr>
              <w:rPr>
                <w:sz w:val="16"/>
                <w:szCs w:val="16"/>
                <w:lang w:val="en-GB"/>
              </w:rPr>
            </w:pPr>
            <w:r w:rsidRPr="003F311C">
              <w:rPr>
                <w:sz w:val="16"/>
                <w:szCs w:val="16"/>
                <w:lang w:val="en-GB"/>
              </w:rPr>
              <w:t xml:space="preserve">- </w:t>
            </w:r>
            <w:r w:rsidR="00C55ED4" w:rsidRPr="003F311C">
              <w:rPr>
                <w:lang w:val="en-GB"/>
              </w:rPr>
              <w:t xml:space="preserve"> </w:t>
            </w:r>
            <w:r w:rsidR="00C55ED4" w:rsidRPr="003F311C">
              <w:rPr>
                <w:sz w:val="16"/>
                <w:szCs w:val="16"/>
                <w:lang w:val="en-GB"/>
              </w:rPr>
              <w:t>Cabinet Secretariat and Governance</w:t>
            </w:r>
            <w:r w:rsidRPr="003F311C">
              <w:rPr>
                <w:sz w:val="16"/>
                <w:szCs w:val="16"/>
                <w:lang w:val="en-GB"/>
              </w:rPr>
              <w:t>;</w:t>
            </w:r>
          </w:p>
          <w:p w:rsidR="008C2E48" w:rsidRPr="00C55ED4" w:rsidRDefault="004F74CC" w:rsidP="00C97514">
            <w:pPr>
              <w:rPr>
                <w:sz w:val="16"/>
                <w:szCs w:val="16"/>
              </w:rPr>
            </w:pPr>
            <w:r w:rsidRPr="00C55ED4">
              <w:rPr>
                <w:sz w:val="16"/>
                <w:szCs w:val="16"/>
              </w:rPr>
              <w:t xml:space="preserve">- </w:t>
            </w:r>
            <w:r w:rsidR="00C55ED4" w:rsidRPr="00C55ED4">
              <w:rPr>
                <w:sz w:val="16"/>
                <w:szCs w:val="16"/>
              </w:rPr>
              <w:t xml:space="preserve">Tax collection of the province of Bs. </w:t>
            </w:r>
            <w:r w:rsidR="00C55ED4">
              <w:rPr>
                <w:sz w:val="16"/>
                <w:szCs w:val="16"/>
              </w:rPr>
              <w:t>A</w:t>
            </w:r>
            <w:r w:rsidRPr="00C55ED4">
              <w:rPr>
                <w:sz w:val="16"/>
                <w:szCs w:val="16"/>
              </w:rPr>
              <w:t>s</w:t>
            </w:r>
            <w:r w:rsidR="00C55ED4" w:rsidRPr="00C55ED4">
              <w:rPr>
                <w:sz w:val="16"/>
                <w:szCs w:val="16"/>
              </w:rPr>
              <w:t>.</w:t>
            </w:r>
          </w:p>
          <w:p w:rsidR="006D4264" w:rsidRPr="008C2E48" w:rsidRDefault="006D4264" w:rsidP="00C97514">
            <w:pPr>
              <w:rPr>
                <w:sz w:val="16"/>
                <w:szCs w:val="16"/>
              </w:rPr>
            </w:pPr>
            <w:r w:rsidRPr="008C2E48">
              <w:rPr>
                <w:sz w:val="16"/>
                <w:szCs w:val="16"/>
              </w:rPr>
              <w:t xml:space="preserve">- </w:t>
            </w:r>
            <w:r w:rsidR="008C2E48" w:rsidRPr="007E3414">
              <w:rPr>
                <w:sz w:val="16"/>
                <w:szCs w:val="16"/>
              </w:rPr>
              <w:t xml:space="preserve"> Provinces and local government</w:t>
            </w:r>
            <w:r w:rsidR="008C2E48">
              <w:rPr>
                <w:sz w:val="16"/>
                <w:szCs w:val="16"/>
              </w:rPr>
              <w:t>s</w:t>
            </w:r>
          </w:p>
          <w:p w:rsidR="00C70976" w:rsidRPr="008C2E48" w:rsidDel="00BA628C" w:rsidRDefault="006D4264" w:rsidP="008C2E48">
            <w:pPr>
              <w:rPr>
                <w:bCs/>
                <w:sz w:val="16"/>
                <w:szCs w:val="16"/>
              </w:rPr>
            </w:pPr>
            <w:r w:rsidRPr="008C2E48">
              <w:rPr>
                <w:sz w:val="16"/>
                <w:szCs w:val="16"/>
              </w:rPr>
              <w:t xml:space="preserve">- </w:t>
            </w:r>
            <w:r w:rsidR="008C2E48" w:rsidRPr="008C2E48">
              <w:rPr>
                <w:sz w:val="16"/>
                <w:szCs w:val="16"/>
              </w:rPr>
              <w:t>CSO</w:t>
            </w:r>
          </w:p>
        </w:tc>
        <w:tc>
          <w:tcPr>
            <w:tcW w:w="545" w:type="pct"/>
            <w:tcBorders>
              <w:top w:val="single" w:sz="4" w:space="0" w:color="auto"/>
              <w:left w:val="single" w:sz="4" w:space="0" w:color="auto"/>
              <w:bottom w:val="single" w:sz="4" w:space="0" w:color="auto"/>
              <w:right w:val="single" w:sz="4" w:space="0" w:color="auto"/>
            </w:tcBorders>
          </w:tcPr>
          <w:p w:rsidR="00C70976" w:rsidRPr="008C2E48" w:rsidRDefault="00007296" w:rsidP="00C97514">
            <w:pPr>
              <w:rPr>
                <w:bCs/>
                <w:sz w:val="16"/>
                <w:szCs w:val="16"/>
              </w:rPr>
            </w:pPr>
            <w:r>
              <w:rPr>
                <w:bCs/>
                <w:sz w:val="16"/>
                <w:szCs w:val="16"/>
              </w:rPr>
              <w:t>-</w:t>
            </w:r>
          </w:p>
        </w:tc>
        <w:tc>
          <w:tcPr>
            <w:tcW w:w="546" w:type="pct"/>
            <w:tcBorders>
              <w:top w:val="single" w:sz="4" w:space="0" w:color="auto"/>
              <w:left w:val="single" w:sz="4" w:space="0" w:color="auto"/>
              <w:bottom w:val="single" w:sz="4" w:space="0" w:color="auto"/>
              <w:right w:val="single" w:sz="4" w:space="0" w:color="auto"/>
            </w:tcBorders>
          </w:tcPr>
          <w:p w:rsidR="00DE38CC" w:rsidRPr="00F532E4" w:rsidRDefault="00F532E4" w:rsidP="00C97514">
            <w:pPr>
              <w:rPr>
                <w:bCs/>
                <w:sz w:val="16"/>
                <w:szCs w:val="16"/>
              </w:rPr>
            </w:pPr>
            <w:r>
              <w:rPr>
                <w:sz w:val="16"/>
                <w:szCs w:val="16"/>
                <w:lang w:val="es-AR"/>
              </w:rPr>
              <w:t>F</w:t>
            </w:r>
            <w:r w:rsidR="00487D44">
              <w:rPr>
                <w:sz w:val="16"/>
                <w:szCs w:val="16"/>
                <w:lang w:val="es-AR"/>
              </w:rPr>
              <w:t xml:space="preserve">inal </w:t>
            </w:r>
            <w:r w:rsidR="00150E94" w:rsidRPr="00150E94">
              <w:rPr>
                <w:sz w:val="16"/>
                <w:szCs w:val="16"/>
              </w:rPr>
              <w:t>outcome  evaluation</w:t>
            </w:r>
          </w:p>
          <w:p w:rsidR="00C70976" w:rsidRPr="00E05C7B" w:rsidRDefault="00C70976" w:rsidP="00C97514">
            <w:pPr>
              <w:rPr>
                <w:b/>
                <w:bCs/>
                <w:sz w:val="16"/>
                <w:szCs w:val="16"/>
                <w:lang w:val="es-ES"/>
              </w:rPr>
            </w:pPr>
          </w:p>
        </w:tc>
        <w:tc>
          <w:tcPr>
            <w:tcW w:w="656" w:type="pct"/>
            <w:tcBorders>
              <w:top w:val="single" w:sz="4" w:space="0" w:color="auto"/>
              <w:left w:val="single" w:sz="4" w:space="0" w:color="auto"/>
              <w:bottom w:val="single" w:sz="4" w:space="0" w:color="auto"/>
              <w:right w:val="single" w:sz="4" w:space="0" w:color="auto"/>
            </w:tcBorders>
          </w:tcPr>
          <w:p w:rsidR="00B83709" w:rsidRPr="00E05C7B" w:rsidRDefault="007E4327" w:rsidP="00C97514">
            <w:pPr>
              <w:rPr>
                <w:bCs/>
                <w:sz w:val="16"/>
                <w:szCs w:val="16"/>
                <w:lang w:val="es-ES"/>
              </w:rPr>
            </w:pPr>
            <w:r>
              <w:rPr>
                <w:sz w:val="16"/>
                <w:szCs w:val="16"/>
              </w:rPr>
              <w:t xml:space="preserve">July </w:t>
            </w:r>
            <w:r w:rsidRPr="00E05C7B">
              <w:rPr>
                <w:sz w:val="16"/>
                <w:szCs w:val="16"/>
              </w:rPr>
              <w:t>20</w:t>
            </w:r>
            <w:r>
              <w:rPr>
                <w:sz w:val="16"/>
                <w:szCs w:val="16"/>
              </w:rPr>
              <w:t>20</w:t>
            </w:r>
          </w:p>
          <w:p w:rsidR="00B83709" w:rsidRPr="00E05C7B" w:rsidRDefault="00B83709" w:rsidP="00C97514">
            <w:pPr>
              <w:rPr>
                <w:bCs/>
                <w:sz w:val="16"/>
                <w:szCs w:val="16"/>
                <w:lang w:val="es-ES"/>
              </w:rPr>
            </w:pPr>
          </w:p>
          <w:p w:rsidR="00B83709" w:rsidRPr="00E05C7B" w:rsidRDefault="00B83709" w:rsidP="00C97514">
            <w:pPr>
              <w:rPr>
                <w:bCs/>
                <w:sz w:val="16"/>
                <w:szCs w:val="16"/>
                <w:lang w:val="es-ES"/>
              </w:rPr>
            </w:pPr>
          </w:p>
          <w:p w:rsidR="00B83709" w:rsidRPr="00E05C7B" w:rsidRDefault="00B83709" w:rsidP="00C97514">
            <w:pPr>
              <w:rPr>
                <w:bCs/>
                <w:sz w:val="16"/>
                <w:szCs w:val="16"/>
                <w:lang w:val="es-ES"/>
              </w:rPr>
            </w:pPr>
          </w:p>
          <w:p w:rsidR="00B83709" w:rsidRPr="00E05C7B" w:rsidRDefault="00B83709" w:rsidP="00C97514">
            <w:pPr>
              <w:rPr>
                <w:bCs/>
                <w:sz w:val="16"/>
                <w:szCs w:val="16"/>
                <w:lang w:val="es-ES"/>
              </w:rPr>
            </w:pPr>
          </w:p>
          <w:p w:rsidR="00B83709" w:rsidRPr="00E05C7B" w:rsidRDefault="00B83709" w:rsidP="00C97514">
            <w:pPr>
              <w:rPr>
                <w:bCs/>
                <w:sz w:val="16"/>
                <w:szCs w:val="16"/>
                <w:lang w:val="es-ES"/>
              </w:rPr>
            </w:pPr>
          </w:p>
          <w:p w:rsidR="00B83709" w:rsidRPr="00E05C7B" w:rsidRDefault="00B83709" w:rsidP="00C97514">
            <w:pPr>
              <w:rPr>
                <w:bCs/>
                <w:sz w:val="16"/>
                <w:szCs w:val="16"/>
                <w:lang w:val="es-ES"/>
              </w:rPr>
            </w:pPr>
          </w:p>
          <w:p w:rsidR="00B83709" w:rsidRPr="00E05C7B" w:rsidRDefault="00B83709" w:rsidP="00C97514">
            <w:pPr>
              <w:rPr>
                <w:bCs/>
                <w:sz w:val="16"/>
                <w:szCs w:val="16"/>
                <w:lang w:val="es-ES"/>
              </w:rPr>
            </w:pPr>
          </w:p>
          <w:p w:rsidR="00B83709" w:rsidRPr="00E05C7B" w:rsidRDefault="00B83709" w:rsidP="00C97514">
            <w:pPr>
              <w:rPr>
                <w:bCs/>
                <w:sz w:val="16"/>
                <w:szCs w:val="16"/>
                <w:lang w:val="es-ES"/>
              </w:rPr>
            </w:pPr>
          </w:p>
          <w:p w:rsidR="00B83709" w:rsidRPr="00E05C7B" w:rsidRDefault="00B83709" w:rsidP="00C97514">
            <w:pPr>
              <w:rPr>
                <w:bCs/>
                <w:sz w:val="16"/>
                <w:szCs w:val="16"/>
                <w:lang w:val="es-ES"/>
              </w:rPr>
            </w:pPr>
          </w:p>
        </w:tc>
        <w:tc>
          <w:tcPr>
            <w:tcW w:w="436" w:type="pct"/>
            <w:tcBorders>
              <w:top w:val="single" w:sz="4" w:space="0" w:color="auto"/>
              <w:left w:val="single" w:sz="4" w:space="0" w:color="auto"/>
              <w:bottom w:val="single" w:sz="4" w:space="0" w:color="auto"/>
              <w:right w:val="single" w:sz="4" w:space="0" w:color="auto"/>
            </w:tcBorders>
          </w:tcPr>
          <w:p w:rsidR="009069E1" w:rsidRPr="00E05C7B" w:rsidRDefault="00352E61" w:rsidP="00C97514">
            <w:pPr>
              <w:rPr>
                <w:sz w:val="16"/>
                <w:szCs w:val="16"/>
                <w:lang w:val="es-ES"/>
              </w:rPr>
            </w:pPr>
            <w:r w:rsidRPr="00E05C7B">
              <w:rPr>
                <w:sz w:val="16"/>
                <w:szCs w:val="16"/>
              </w:rPr>
              <w:t>U</w:t>
            </w:r>
            <w:r>
              <w:rPr>
                <w:sz w:val="16"/>
                <w:szCs w:val="16"/>
              </w:rPr>
              <w:t xml:space="preserve">SD </w:t>
            </w:r>
            <w:r w:rsidR="009069E1" w:rsidRPr="00E05C7B">
              <w:rPr>
                <w:sz w:val="16"/>
                <w:szCs w:val="16"/>
                <w:lang w:val="es-ES"/>
              </w:rPr>
              <w:t xml:space="preserve">50.000 </w:t>
            </w:r>
          </w:p>
          <w:p w:rsidR="00C70976" w:rsidRPr="00E05C7B" w:rsidRDefault="00C70976" w:rsidP="00C97514">
            <w:pPr>
              <w:rPr>
                <w:b/>
                <w:bCs/>
                <w:sz w:val="16"/>
                <w:szCs w:val="16"/>
                <w:lang w:val="es-ES"/>
              </w:rPr>
            </w:pPr>
          </w:p>
        </w:tc>
        <w:tc>
          <w:tcPr>
            <w:tcW w:w="474" w:type="pct"/>
            <w:tcBorders>
              <w:top w:val="single" w:sz="4" w:space="0" w:color="auto"/>
              <w:left w:val="single" w:sz="4" w:space="0" w:color="auto"/>
              <w:bottom w:val="single" w:sz="4" w:space="0" w:color="auto"/>
              <w:right w:val="single" w:sz="4" w:space="0" w:color="auto"/>
            </w:tcBorders>
          </w:tcPr>
          <w:p w:rsidR="00C70976" w:rsidRPr="00E05C7B" w:rsidRDefault="007E3414" w:rsidP="00C97514">
            <w:pPr>
              <w:rPr>
                <w:b/>
                <w:bCs/>
                <w:sz w:val="16"/>
                <w:szCs w:val="16"/>
                <w:lang w:val="es-ES"/>
              </w:rPr>
            </w:pPr>
            <w:r>
              <w:rPr>
                <w:sz w:val="16"/>
                <w:szCs w:val="16"/>
              </w:rPr>
              <w:t>CO</w:t>
            </w:r>
          </w:p>
        </w:tc>
      </w:tr>
      <w:tr w:rsidR="00E05C7B" w:rsidRPr="00E05C7B" w:rsidTr="001906AC">
        <w:trPr>
          <w:trHeight w:val="2287"/>
        </w:trPr>
        <w:tc>
          <w:tcPr>
            <w:tcW w:w="653" w:type="pct"/>
            <w:tcBorders>
              <w:top w:val="single" w:sz="4" w:space="0" w:color="auto"/>
              <w:left w:val="single" w:sz="4" w:space="0" w:color="auto"/>
              <w:bottom w:val="single" w:sz="4" w:space="0" w:color="auto"/>
              <w:right w:val="single" w:sz="4" w:space="0" w:color="auto"/>
            </w:tcBorders>
          </w:tcPr>
          <w:p w:rsidR="00C3631A" w:rsidRDefault="0012006F" w:rsidP="00C3631A">
            <w:pPr>
              <w:rPr>
                <w:bCs/>
                <w:sz w:val="16"/>
                <w:szCs w:val="16"/>
              </w:rPr>
            </w:pPr>
            <w:r w:rsidRPr="001906AC">
              <w:rPr>
                <w:bCs/>
                <w:sz w:val="16"/>
                <w:szCs w:val="16"/>
              </w:rPr>
              <w:t xml:space="preserve">Outcome </w:t>
            </w:r>
            <w:r w:rsidR="00BF38DD" w:rsidRPr="001906AC">
              <w:rPr>
                <w:sz w:val="16"/>
                <w:szCs w:val="16"/>
              </w:rPr>
              <w:t>4</w:t>
            </w:r>
            <w:r w:rsidR="0018113F" w:rsidRPr="001906AC">
              <w:rPr>
                <w:sz w:val="16"/>
                <w:szCs w:val="16"/>
              </w:rPr>
              <w:t>:</w:t>
            </w:r>
            <w:r w:rsidR="007A2E17" w:rsidRPr="001906AC">
              <w:rPr>
                <w:bCs/>
                <w:sz w:val="16"/>
                <w:szCs w:val="16"/>
              </w:rPr>
              <w:t xml:space="preserve"> </w:t>
            </w:r>
            <w:r w:rsidR="001906AC" w:rsidRPr="00DD0752">
              <w:rPr>
                <w:bCs/>
                <w:color w:val="000000"/>
                <w:sz w:val="16"/>
                <w:szCs w:val="16"/>
              </w:rPr>
              <w:t xml:space="preserve"> By 2020, the country will have reinforced the sustainable management of natural resources, implemented adaptation and mitigation policies as regards climate change and man-made damages, from a gender and inter-cultural approach</w:t>
            </w:r>
            <w:r w:rsidR="001906AC" w:rsidRPr="0012006F">
              <w:rPr>
                <w:bCs/>
                <w:sz w:val="16"/>
                <w:szCs w:val="16"/>
              </w:rPr>
              <w:t>.</w:t>
            </w:r>
          </w:p>
          <w:p w:rsidR="001F0392" w:rsidRDefault="001F0392" w:rsidP="00C3631A">
            <w:pPr>
              <w:rPr>
                <w:bCs/>
                <w:sz w:val="16"/>
                <w:szCs w:val="16"/>
              </w:rPr>
            </w:pPr>
          </w:p>
          <w:p w:rsidR="001F0392" w:rsidRDefault="001F0392" w:rsidP="00C3631A">
            <w:pPr>
              <w:rPr>
                <w:bCs/>
                <w:sz w:val="16"/>
                <w:szCs w:val="16"/>
              </w:rPr>
            </w:pPr>
          </w:p>
          <w:p w:rsidR="001F0392" w:rsidRDefault="001F0392" w:rsidP="00C3631A">
            <w:pPr>
              <w:rPr>
                <w:bCs/>
                <w:sz w:val="16"/>
                <w:szCs w:val="16"/>
              </w:rPr>
            </w:pPr>
          </w:p>
          <w:p w:rsidR="001F0392" w:rsidRDefault="001F0392" w:rsidP="00C3631A">
            <w:pPr>
              <w:rPr>
                <w:bCs/>
                <w:sz w:val="16"/>
                <w:szCs w:val="16"/>
              </w:rPr>
            </w:pPr>
          </w:p>
          <w:p w:rsidR="001F0392" w:rsidRDefault="001F0392" w:rsidP="00C3631A">
            <w:pPr>
              <w:rPr>
                <w:bCs/>
                <w:sz w:val="16"/>
                <w:szCs w:val="16"/>
              </w:rPr>
            </w:pPr>
          </w:p>
          <w:p w:rsidR="001F0392" w:rsidRDefault="001F0392" w:rsidP="00C3631A">
            <w:pPr>
              <w:rPr>
                <w:bCs/>
                <w:sz w:val="16"/>
                <w:szCs w:val="16"/>
              </w:rPr>
            </w:pPr>
          </w:p>
          <w:p w:rsidR="001F0392" w:rsidRDefault="001F0392" w:rsidP="00C3631A">
            <w:pPr>
              <w:rPr>
                <w:bCs/>
                <w:sz w:val="16"/>
                <w:szCs w:val="16"/>
              </w:rPr>
            </w:pPr>
          </w:p>
          <w:p w:rsidR="001F0392" w:rsidRDefault="001F0392" w:rsidP="00C3631A">
            <w:pPr>
              <w:rPr>
                <w:bCs/>
                <w:sz w:val="16"/>
                <w:szCs w:val="16"/>
              </w:rPr>
            </w:pPr>
          </w:p>
          <w:p w:rsidR="001F0392" w:rsidRDefault="001F0392" w:rsidP="00C3631A">
            <w:pPr>
              <w:rPr>
                <w:bCs/>
                <w:sz w:val="16"/>
                <w:szCs w:val="16"/>
              </w:rPr>
            </w:pPr>
          </w:p>
          <w:p w:rsidR="001F0392" w:rsidRDefault="001F0392" w:rsidP="00C3631A">
            <w:pPr>
              <w:rPr>
                <w:bCs/>
                <w:sz w:val="16"/>
                <w:szCs w:val="16"/>
              </w:rPr>
            </w:pPr>
          </w:p>
          <w:p w:rsidR="001F0392" w:rsidRDefault="001F0392" w:rsidP="00C3631A">
            <w:pPr>
              <w:rPr>
                <w:bCs/>
                <w:sz w:val="16"/>
                <w:szCs w:val="16"/>
              </w:rPr>
            </w:pPr>
          </w:p>
          <w:p w:rsidR="001F0392" w:rsidRDefault="001F0392" w:rsidP="00C3631A">
            <w:pPr>
              <w:rPr>
                <w:bCs/>
                <w:sz w:val="16"/>
                <w:szCs w:val="16"/>
              </w:rPr>
            </w:pPr>
          </w:p>
          <w:p w:rsidR="001F0392" w:rsidRDefault="001F0392" w:rsidP="00C3631A">
            <w:pPr>
              <w:rPr>
                <w:bCs/>
                <w:sz w:val="16"/>
                <w:szCs w:val="16"/>
              </w:rPr>
            </w:pPr>
          </w:p>
          <w:p w:rsidR="001F0392" w:rsidRDefault="001F0392" w:rsidP="00C3631A">
            <w:pPr>
              <w:rPr>
                <w:bCs/>
                <w:sz w:val="16"/>
                <w:szCs w:val="16"/>
              </w:rPr>
            </w:pPr>
          </w:p>
          <w:p w:rsidR="001F0392" w:rsidRPr="001906AC" w:rsidRDefault="001F0392" w:rsidP="00C3631A">
            <w:pPr>
              <w:rPr>
                <w:sz w:val="16"/>
                <w:szCs w:val="16"/>
                <w:lang w:eastAsia="es-AR"/>
              </w:rPr>
            </w:pPr>
          </w:p>
        </w:tc>
        <w:tc>
          <w:tcPr>
            <w:tcW w:w="546" w:type="pct"/>
            <w:tcBorders>
              <w:top w:val="single" w:sz="4" w:space="0" w:color="auto"/>
              <w:left w:val="single" w:sz="4" w:space="0" w:color="auto"/>
              <w:bottom w:val="single" w:sz="4" w:space="0" w:color="auto"/>
              <w:right w:val="single" w:sz="4" w:space="0" w:color="auto"/>
            </w:tcBorders>
          </w:tcPr>
          <w:p w:rsidR="009C73FB" w:rsidRPr="001906AC" w:rsidRDefault="0012006F" w:rsidP="00C97514">
            <w:pPr>
              <w:rPr>
                <w:bCs/>
                <w:sz w:val="16"/>
                <w:szCs w:val="16"/>
              </w:rPr>
            </w:pPr>
            <w:r w:rsidRPr="001906AC">
              <w:rPr>
                <w:bCs/>
                <w:sz w:val="16"/>
                <w:szCs w:val="16"/>
              </w:rPr>
              <w:t xml:space="preserve">Outcome </w:t>
            </w:r>
            <w:r w:rsidR="009C73FB" w:rsidRPr="001906AC">
              <w:rPr>
                <w:bCs/>
                <w:sz w:val="16"/>
                <w:szCs w:val="16"/>
              </w:rPr>
              <w:t xml:space="preserve">5: </w:t>
            </w:r>
            <w:r w:rsidR="009C73FB" w:rsidRPr="001906AC">
              <w:rPr>
                <w:sz w:val="16"/>
                <w:szCs w:val="16"/>
              </w:rPr>
              <w:t xml:space="preserve"> </w:t>
            </w:r>
            <w:r w:rsidR="001906AC" w:rsidRPr="00DD0752">
              <w:rPr>
                <w:sz w:val="16"/>
                <w:szCs w:val="16"/>
              </w:rPr>
              <w:t xml:space="preserve"> Countries are able to reduce the likelihood of conflict and lower the risk of natural disasters, including those from climate change.</w:t>
            </w:r>
          </w:p>
        </w:tc>
        <w:tc>
          <w:tcPr>
            <w:tcW w:w="544" w:type="pct"/>
            <w:tcBorders>
              <w:top w:val="single" w:sz="4" w:space="0" w:color="auto"/>
              <w:left w:val="single" w:sz="4" w:space="0" w:color="auto"/>
              <w:bottom w:val="single" w:sz="4" w:space="0" w:color="auto"/>
              <w:right w:val="single" w:sz="4" w:space="0" w:color="auto"/>
            </w:tcBorders>
          </w:tcPr>
          <w:p w:rsidR="00B83709" w:rsidRPr="00007296" w:rsidRDefault="00007296" w:rsidP="004B3D70">
            <w:pPr>
              <w:rPr>
                <w:bCs/>
                <w:sz w:val="16"/>
                <w:szCs w:val="16"/>
              </w:rPr>
            </w:pPr>
            <w:r w:rsidRPr="00007296">
              <w:rPr>
                <w:sz w:val="16"/>
                <w:szCs w:val="16"/>
              </w:rPr>
              <w:t>Evaluation of the effectiveness of climate change</w:t>
            </w:r>
            <w:r w:rsidR="000024AC" w:rsidRPr="00007296">
              <w:rPr>
                <w:sz w:val="16"/>
                <w:szCs w:val="16"/>
              </w:rPr>
              <w:t xml:space="preserve"> adaptation</w:t>
            </w:r>
            <w:r w:rsidR="004B3D70" w:rsidRPr="00007296">
              <w:rPr>
                <w:sz w:val="16"/>
                <w:szCs w:val="16"/>
              </w:rPr>
              <w:t xml:space="preserve"> policies</w:t>
            </w:r>
            <w:r w:rsidRPr="00007296">
              <w:rPr>
                <w:sz w:val="16"/>
                <w:szCs w:val="16"/>
              </w:rPr>
              <w:t>, including the effective inclusion of gender and intercultural approaches</w:t>
            </w:r>
            <w:r w:rsidR="00B32C2C" w:rsidRPr="00007296">
              <w:rPr>
                <w:sz w:val="16"/>
                <w:szCs w:val="16"/>
              </w:rPr>
              <w:t>.</w:t>
            </w:r>
          </w:p>
        </w:tc>
        <w:tc>
          <w:tcPr>
            <w:tcW w:w="600" w:type="pct"/>
            <w:tcBorders>
              <w:top w:val="single" w:sz="4" w:space="0" w:color="auto"/>
              <w:left w:val="single" w:sz="4" w:space="0" w:color="auto"/>
              <w:bottom w:val="single" w:sz="4" w:space="0" w:color="auto"/>
              <w:right w:val="single" w:sz="4" w:space="0" w:color="auto"/>
            </w:tcBorders>
          </w:tcPr>
          <w:p w:rsidR="00B83709" w:rsidRPr="000024AC" w:rsidRDefault="00FD1508" w:rsidP="00C97514">
            <w:pPr>
              <w:rPr>
                <w:bCs/>
                <w:sz w:val="16"/>
                <w:szCs w:val="16"/>
                <w:lang w:val="en-GB"/>
              </w:rPr>
            </w:pPr>
            <w:r w:rsidRPr="000024AC">
              <w:rPr>
                <w:sz w:val="16"/>
                <w:szCs w:val="16"/>
                <w:lang w:val="en-GB"/>
              </w:rPr>
              <w:t xml:space="preserve">- </w:t>
            </w:r>
            <w:r w:rsidR="000024AC" w:rsidRPr="0012006F">
              <w:rPr>
                <w:sz w:val="16"/>
                <w:szCs w:val="16"/>
              </w:rPr>
              <w:t xml:space="preserve"> Secretariat of the Environment</w:t>
            </w:r>
            <w:r w:rsidRPr="000024AC">
              <w:rPr>
                <w:sz w:val="16"/>
                <w:szCs w:val="16"/>
                <w:lang w:val="en-GB"/>
              </w:rPr>
              <w:t>;</w:t>
            </w:r>
          </w:p>
          <w:p w:rsidR="0004333C" w:rsidRPr="000024AC" w:rsidDel="00BA628C" w:rsidRDefault="000024AC" w:rsidP="000024AC">
            <w:pPr>
              <w:rPr>
                <w:sz w:val="16"/>
                <w:szCs w:val="16"/>
              </w:rPr>
            </w:pPr>
            <w:r w:rsidRPr="008C2E48">
              <w:rPr>
                <w:sz w:val="16"/>
                <w:szCs w:val="16"/>
              </w:rPr>
              <w:t xml:space="preserve">- </w:t>
            </w:r>
            <w:r w:rsidRPr="007E3414">
              <w:rPr>
                <w:sz w:val="16"/>
                <w:szCs w:val="16"/>
              </w:rPr>
              <w:t xml:space="preserve"> Provinces and local government</w:t>
            </w:r>
            <w:r>
              <w:rPr>
                <w:sz w:val="16"/>
                <w:szCs w:val="16"/>
              </w:rPr>
              <w:t>s</w:t>
            </w:r>
          </w:p>
        </w:tc>
        <w:tc>
          <w:tcPr>
            <w:tcW w:w="545" w:type="pct"/>
            <w:tcBorders>
              <w:top w:val="single" w:sz="4" w:space="0" w:color="auto"/>
              <w:left w:val="single" w:sz="4" w:space="0" w:color="auto"/>
              <w:bottom w:val="single" w:sz="4" w:space="0" w:color="auto"/>
              <w:right w:val="single" w:sz="4" w:space="0" w:color="auto"/>
            </w:tcBorders>
          </w:tcPr>
          <w:p w:rsidR="00B83709" w:rsidRPr="00E05C7B" w:rsidRDefault="00007296" w:rsidP="00C97514">
            <w:pPr>
              <w:rPr>
                <w:bCs/>
                <w:sz w:val="16"/>
                <w:szCs w:val="16"/>
                <w:lang w:val="es-ES"/>
              </w:rPr>
            </w:pPr>
            <w:r>
              <w:rPr>
                <w:bCs/>
                <w:sz w:val="16"/>
                <w:szCs w:val="16"/>
                <w:lang w:val="es-ES"/>
              </w:rPr>
              <w:t>-</w:t>
            </w:r>
          </w:p>
        </w:tc>
        <w:tc>
          <w:tcPr>
            <w:tcW w:w="546" w:type="pct"/>
            <w:tcBorders>
              <w:top w:val="single" w:sz="4" w:space="0" w:color="auto"/>
              <w:left w:val="single" w:sz="4" w:space="0" w:color="auto"/>
              <w:bottom w:val="single" w:sz="4" w:space="0" w:color="auto"/>
              <w:right w:val="single" w:sz="4" w:space="0" w:color="auto"/>
            </w:tcBorders>
          </w:tcPr>
          <w:p w:rsidR="00F532E4" w:rsidRPr="00F532E4" w:rsidRDefault="00F532E4" w:rsidP="00F532E4">
            <w:pPr>
              <w:rPr>
                <w:bCs/>
                <w:sz w:val="16"/>
                <w:szCs w:val="16"/>
              </w:rPr>
            </w:pPr>
            <w:r>
              <w:rPr>
                <w:sz w:val="16"/>
                <w:szCs w:val="16"/>
                <w:lang w:val="es-AR"/>
              </w:rPr>
              <w:t xml:space="preserve">Final </w:t>
            </w:r>
            <w:r w:rsidR="00150E94" w:rsidRPr="00150E94">
              <w:rPr>
                <w:sz w:val="16"/>
                <w:szCs w:val="16"/>
              </w:rPr>
              <w:t>outcome  evaluation</w:t>
            </w:r>
          </w:p>
          <w:p w:rsidR="00DE38CC" w:rsidRPr="00E05C7B" w:rsidRDefault="00DE38CC" w:rsidP="00C97514">
            <w:pPr>
              <w:rPr>
                <w:bCs/>
                <w:sz w:val="16"/>
                <w:szCs w:val="16"/>
                <w:lang w:val="es-ES"/>
              </w:rPr>
            </w:pPr>
          </w:p>
          <w:p w:rsidR="00B83709" w:rsidRPr="00E05C7B" w:rsidRDefault="00B83709" w:rsidP="00C97514">
            <w:pPr>
              <w:rPr>
                <w:b/>
                <w:bCs/>
                <w:sz w:val="16"/>
                <w:szCs w:val="16"/>
                <w:lang w:val="es-ES"/>
              </w:rPr>
            </w:pPr>
          </w:p>
        </w:tc>
        <w:tc>
          <w:tcPr>
            <w:tcW w:w="656" w:type="pct"/>
            <w:tcBorders>
              <w:top w:val="single" w:sz="4" w:space="0" w:color="auto"/>
              <w:left w:val="single" w:sz="4" w:space="0" w:color="auto"/>
              <w:bottom w:val="single" w:sz="4" w:space="0" w:color="auto"/>
              <w:right w:val="single" w:sz="4" w:space="0" w:color="auto"/>
            </w:tcBorders>
          </w:tcPr>
          <w:p w:rsidR="007E4327" w:rsidRPr="00E05C7B" w:rsidRDefault="007E4327" w:rsidP="007E4327">
            <w:pPr>
              <w:rPr>
                <w:bCs/>
                <w:sz w:val="16"/>
                <w:szCs w:val="16"/>
                <w:lang w:val="es-ES"/>
              </w:rPr>
            </w:pPr>
            <w:r>
              <w:rPr>
                <w:sz w:val="16"/>
                <w:szCs w:val="16"/>
              </w:rPr>
              <w:t xml:space="preserve">July </w:t>
            </w:r>
            <w:r w:rsidRPr="00E05C7B">
              <w:rPr>
                <w:sz w:val="16"/>
                <w:szCs w:val="16"/>
              </w:rPr>
              <w:t>20</w:t>
            </w:r>
            <w:r>
              <w:rPr>
                <w:sz w:val="16"/>
                <w:szCs w:val="16"/>
              </w:rPr>
              <w:t>20</w:t>
            </w:r>
          </w:p>
          <w:p w:rsidR="001B0A3E" w:rsidRPr="00E05C7B" w:rsidRDefault="001B0A3E" w:rsidP="00C97514">
            <w:pPr>
              <w:rPr>
                <w:bCs/>
                <w:sz w:val="16"/>
                <w:szCs w:val="16"/>
                <w:lang w:val="es-ES"/>
              </w:rPr>
            </w:pPr>
          </w:p>
          <w:p w:rsidR="001B0A3E" w:rsidRPr="00E05C7B" w:rsidRDefault="001B0A3E" w:rsidP="00C97514">
            <w:pPr>
              <w:rPr>
                <w:bCs/>
                <w:sz w:val="16"/>
                <w:szCs w:val="16"/>
                <w:lang w:val="es-ES"/>
              </w:rPr>
            </w:pPr>
          </w:p>
        </w:tc>
        <w:tc>
          <w:tcPr>
            <w:tcW w:w="436" w:type="pct"/>
            <w:tcBorders>
              <w:top w:val="single" w:sz="4" w:space="0" w:color="auto"/>
              <w:left w:val="single" w:sz="4" w:space="0" w:color="auto"/>
              <w:bottom w:val="single" w:sz="4" w:space="0" w:color="auto"/>
              <w:right w:val="single" w:sz="4" w:space="0" w:color="auto"/>
            </w:tcBorders>
          </w:tcPr>
          <w:p w:rsidR="009069E1" w:rsidRPr="00E05C7B" w:rsidRDefault="00352E61" w:rsidP="00C97514">
            <w:pPr>
              <w:rPr>
                <w:sz w:val="16"/>
                <w:szCs w:val="16"/>
                <w:lang w:val="es-ES"/>
              </w:rPr>
            </w:pPr>
            <w:r w:rsidRPr="00E05C7B">
              <w:rPr>
                <w:sz w:val="16"/>
                <w:szCs w:val="16"/>
              </w:rPr>
              <w:t>U</w:t>
            </w:r>
            <w:r>
              <w:rPr>
                <w:sz w:val="16"/>
                <w:szCs w:val="16"/>
              </w:rPr>
              <w:t xml:space="preserve">SD </w:t>
            </w:r>
            <w:r w:rsidR="009069E1" w:rsidRPr="00E05C7B">
              <w:rPr>
                <w:sz w:val="16"/>
                <w:szCs w:val="16"/>
                <w:lang w:val="es-ES"/>
              </w:rPr>
              <w:t xml:space="preserve">50.000 </w:t>
            </w:r>
          </w:p>
          <w:p w:rsidR="00B83709" w:rsidRPr="00E05C7B" w:rsidRDefault="00B83709" w:rsidP="00C97514">
            <w:pPr>
              <w:rPr>
                <w:b/>
                <w:bCs/>
                <w:sz w:val="16"/>
                <w:szCs w:val="16"/>
                <w:lang w:val="es-ES"/>
              </w:rPr>
            </w:pPr>
          </w:p>
        </w:tc>
        <w:tc>
          <w:tcPr>
            <w:tcW w:w="474" w:type="pct"/>
            <w:tcBorders>
              <w:top w:val="single" w:sz="4" w:space="0" w:color="auto"/>
              <w:left w:val="single" w:sz="4" w:space="0" w:color="auto"/>
              <w:bottom w:val="single" w:sz="4" w:space="0" w:color="auto"/>
              <w:right w:val="single" w:sz="4" w:space="0" w:color="auto"/>
            </w:tcBorders>
          </w:tcPr>
          <w:p w:rsidR="00B83709" w:rsidRPr="00E05C7B" w:rsidRDefault="007E3414" w:rsidP="00C97514">
            <w:pPr>
              <w:rPr>
                <w:b/>
                <w:bCs/>
                <w:sz w:val="16"/>
                <w:szCs w:val="16"/>
                <w:lang w:val="es-ES"/>
              </w:rPr>
            </w:pPr>
            <w:r>
              <w:rPr>
                <w:sz w:val="16"/>
                <w:szCs w:val="16"/>
              </w:rPr>
              <w:t>CO</w:t>
            </w:r>
          </w:p>
        </w:tc>
      </w:tr>
      <w:tr w:rsidR="00E05C7B" w:rsidRPr="00DC4797" w:rsidTr="00C97514">
        <w:trPr>
          <w:trHeight w:val="423"/>
        </w:trPr>
        <w:tc>
          <w:tcPr>
            <w:tcW w:w="5000" w:type="pct"/>
            <w:gridSpan w:val="9"/>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D619B" w:rsidRPr="00DC4797" w:rsidRDefault="0012006F" w:rsidP="00C97514">
            <w:pPr>
              <w:rPr>
                <w:b/>
                <w:sz w:val="16"/>
                <w:szCs w:val="16"/>
              </w:rPr>
            </w:pPr>
            <w:r w:rsidRPr="00DC4797">
              <w:rPr>
                <w:b/>
                <w:sz w:val="16"/>
                <w:szCs w:val="16"/>
              </w:rPr>
              <w:lastRenderedPageBreak/>
              <w:t>Projects evaluations</w:t>
            </w:r>
          </w:p>
        </w:tc>
      </w:tr>
      <w:tr w:rsidR="00E05C7B" w:rsidRPr="00E05C7B" w:rsidTr="00C3631A">
        <w:trPr>
          <w:trHeight w:val="3245"/>
        </w:trPr>
        <w:tc>
          <w:tcPr>
            <w:tcW w:w="653" w:type="pct"/>
            <w:tcBorders>
              <w:top w:val="single" w:sz="4" w:space="0" w:color="auto"/>
              <w:left w:val="single" w:sz="4" w:space="0" w:color="auto"/>
              <w:bottom w:val="single" w:sz="4" w:space="0" w:color="auto"/>
              <w:right w:val="single" w:sz="4" w:space="0" w:color="auto"/>
            </w:tcBorders>
          </w:tcPr>
          <w:p w:rsidR="000E3ADB" w:rsidRPr="00DC4797" w:rsidRDefault="0012006F" w:rsidP="000F513E">
            <w:pPr>
              <w:rPr>
                <w:sz w:val="16"/>
                <w:szCs w:val="16"/>
              </w:rPr>
            </w:pPr>
            <w:r w:rsidRPr="00DC4797">
              <w:rPr>
                <w:bCs/>
                <w:sz w:val="16"/>
                <w:szCs w:val="16"/>
              </w:rPr>
              <w:t xml:space="preserve">Outcome </w:t>
            </w:r>
            <w:r w:rsidR="00A63F3A" w:rsidRPr="00DC4797">
              <w:rPr>
                <w:sz w:val="16"/>
                <w:szCs w:val="16"/>
              </w:rPr>
              <w:t>1:</w:t>
            </w:r>
            <w:r w:rsidR="000F513E" w:rsidRPr="00DC4797">
              <w:rPr>
                <w:bCs/>
                <w:sz w:val="16"/>
                <w:szCs w:val="16"/>
              </w:rPr>
              <w:t xml:space="preserve"> </w:t>
            </w:r>
            <w:r w:rsidR="00DC4797" w:rsidRPr="00DD0752">
              <w:rPr>
                <w:bCs/>
                <w:color w:val="000000"/>
                <w:sz w:val="16"/>
                <w:szCs w:val="16"/>
              </w:rPr>
              <w:t xml:space="preserve"> By 2020 the country will have implemented strategies to increase productivity and diversity its economy, generating added value and promoting the sustainable use of natural resources,  by bringing in science and technology, and reinforcing new productive developments such as cultural industries.</w:t>
            </w:r>
          </w:p>
        </w:tc>
        <w:tc>
          <w:tcPr>
            <w:tcW w:w="546" w:type="pct"/>
            <w:tcBorders>
              <w:top w:val="single" w:sz="4" w:space="0" w:color="auto"/>
              <w:left w:val="single" w:sz="4" w:space="0" w:color="auto"/>
              <w:bottom w:val="single" w:sz="4" w:space="0" w:color="auto"/>
              <w:right w:val="single" w:sz="4" w:space="0" w:color="auto"/>
            </w:tcBorders>
          </w:tcPr>
          <w:p w:rsidR="000E3ADB" w:rsidRPr="00DC4797" w:rsidRDefault="0012006F" w:rsidP="00C97514">
            <w:pPr>
              <w:rPr>
                <w:sz w:val="16"/>
                <w:szCs w:val="16"/>
              </w:rPr>
            </w:pPr>
            <w:r w:rsidRPr="00DC4797">
              <w:rPr>
                <w:bCs/>
                <w:sz w:val="16"/>
                <w:szCs w:val="16"/>
              </w:rPr>
              <w:t xml:space="preserve">Outcome </w:t>
            </w:r>
            <w:r w:rsidR="000E3ADB" w:rsidRPr="00DC4797">
              <w:rPr>
                <w:sz w:val="16"/>
                <w:szCs w:val="16"/>
              </w:rPr>
              <w:t xml:space="preserve">1: </w:t>
            </w:r>
            <w:r w:rsidR="00DC4797" w:rsidRPr="00DD0752">
              <w:rPr>
                <w:sz w:val="16"/>
                <w:szCs w:val="16"/>
              </w:rPr>
              <w:t xml:space="preserve"> Growth and development are inclusive and sustainable, incorporating productive capacities that create employment and livelihoods for the poor and excluded.</w:t>
            </w:r>
          </w:p>
        </w:tc>
        <w:tc>
          <w:tcPr>
            <w:tcW w:w="544" w:type="pct"/>
            <w:tcBorders>
              <w:top w:val="single" w:sz="4" w:space="0" w:color="auto"/>
              <w:left w:val="single" w:sz="4" w:space="0" w:color="auto"/>
              <w:bottom w:val="single" w:sz="4" w:space="0" w:color="auto"/>
              <w:right w:val="single" w:sz="4" w:space="0" w:color="auto"/>
            </w:tcBorders>
          </w:tcPr>
          <w:p w:rsidR="00A018E9" w:rsidRPr="00E05C7B" w:rsidRDefault="00DC4797" w:rsidP="00C97514">
            <w:pPr>
              <w:rPr>
                <w:sz w:val="16"/>
                <w:szCs w:val="16"/>
                <w:lang w:val="es-ES"/>
              </w:rPr>
            </w:pPr>
            <w:r>
              <w:rPr>
                <w:sz w:val="16"/>
                <w:szCs w:val="16"/>
                <w:lang w:val="es-ES"/>
              </w:rPr>
              <w:t>Project</w:t>
            </w:r>
            <w:r w:rsidRPr="00E05C7B">
              <w:rPr>
                <w:sz w:val="16"/>
                <w:szCs w:val="16"/>
                <w:lang w:val="es-ES"/>
              </w:rPr>
              <w:t xml:space="preserve">  </w:t>
            </w:r>
            <w:r w:rsidR="00A018E9" w:rsidRPr="00E05C7B">
              <w:rPr>
                <w:sz w:val="16"/>
                <w:szCs w:val="16"/>
                <w:lang w:val="es-ES"/>
              </w:rPr>
              <w:t>85129/</w:t>
            </w:r>
            <w:r w:rsidR="000E3ADB" w:rsidRPr="00E05C7B">
              <w:rPr>
                <w:sz w:val="16"/>
                <w:szCs w:val="16"/>
                <w:lang w:val="es-ES"/>
              </w:rPr>
              <w:t>ARG</w:t>
            </w:r>
          </w:p>
          <w:p w:rsidR="000E3ADB" w:rsidRPr="00E05C7B" w:rsidRDefault="000E3ADB" w:rsidP="00C97514">
            <w:pPr>
              <w:rPr>
                <w:b/>
                <w:bCs/>
                <w:sz w:val="16"/>
                <w:szCs w:val="16"/>
                <w:u w:color="000000"/>
                <w:lang w:val="es-PA"/>
              </w:rPr>
            </w:pPr>
            <w:r w:rsidRPr="00E05C7B">
              <w:rPr>
                <w:sz w:val="16"/>
                <w:szCs w:val="16"/>
                <w:lang w:val="es-ES"/>
              </w:rPr>
              <w:t>1</w:t>
            </w:r>
            <w:r w:rsidR="00A018E9" w:rsidRPr="00E05C7B">
              <w:rPr>
                <w:sz w:val="16"/>
                <w:szCs w:val="16"/>
                <w:lang w:val="es-ES"/>
              </w:rPr>
              <w:t>5</w:t>
            </w:r>
            <w:r w:rsidRPr="00E05C7B">
              <w:rPr>
                <w:sz w:val="16"/>
                <w:szCs w:val="16"/>
                <w:lang w:val="es-ES"/>
              </w:rPr>
              <w:t xml:space="preserve">G53: </w:t>
            </w:r>
            <w:r w:rsidRPr="00E05C7B">
              <w:rPr>
                <w:bCs/>
                <w:sz w:val="16"/>
                <w:szCs w:val="16"/>
                <w:u w:color="000000"/>
                <w:lang w:val="es-PA"/>
              </w:rPr>
              <w:t xml:space="preserve">Incorporación del uso sostenible de la biodiversidad en las prácticas de producción de pequeños productores para proteger la biodiversidad en los bosques de alto valor de conservación en las ecorregiones Bosque Atlántico, Yungas y Chaco. </w:t>
            </w:r>
          </w:p>
        </w:tc>
        <w:tc>
          <w:tcPr>
            <w:tcW w:w="600" w:type="pct"/>
            <w:tcBorders>
              <w:top w:val="single" w:sz="4" w:space="0" w:color="auto"/>
              <w:left w:val="single" w:sz="4" w:space="0" w:color="auto"/>
              <w:bottom w:val="single" w:sz="4" w:space="0" w:color="auto"/>
              <w:right w:val="single" w:sz="4" w:space="0" w:color="auto"/>
            </w:tcBorders>
          </w:tcPr>
          <w:p w:rsidR="000E3ADB" w:rsidRPr="00E05C7B" w:rsidRDefault="00DC4797" w:rsidP="00C97514">
            <w:pPr>
              <w:rPr>
                <w:sz w:val="16"/>
                <w:szCs w:val="16"/>
                <w:lang w:val="es-ES"/>
              </w:rPr>
            </w:pPr>
            <w:r w:rsidRPr="0012006F">
              <w:rPr>
                <w:sz w:val="16"/>
                <w:szCs w:val="16"/>
              </w:rPr>
              <w:t>Secretariat of the Environment</w:t>
            </w:r>
          </w:p>
        </w:tc>
        <w:tc>
          <w:tcPr>
            <w:tcW w:w="545" w:type="pct"/>
            <w:tcBorders>
              <w:top w:val="single" w:sz="4" w:space="0" w:color="auto"/>
              <w:left w:val="single" w:sz="4" w:space="0" w:color="auto"/>
              <w:bottom w:val="single" w:sz="4" w:space="0" w:color="auto"/>
              <w:right w:val="single" w:sz="4" w:space="0" w:color="auto"/>
            </w:tcBorders>
          </w:tcPr>
          <w:p w:rsidR="000E3ADB" w:rsidRPr="00DC4797" w:rsidRDefault="00DC4797" w:rsidP="00C97514">
            <w:pPr>
              <w:rPr>
                <w:sz w:val="16"/>
                <w:szCs w:val="16"/>
              </w:rPr>
            </w:pPr>
            <w:r w:rsidRPr="0012006F">
              <w:rPr>
                <w:sz w:val="16"/>
                <w:szCs w:val="16"/>
              </w:rPr>
              <w:t>GEF</w:t>
            </w:r>
            <w:r>
              <w:rPr>
                <w:sz w:val="16"/>
                <w:szCs w:val="16"/>
              </w:rPr>
              <w:t xml:space="preserve"> </w:t>
            </w:r>
            <w:r w:rsidRPr="0012006F">
              <w:rPr>
                <w:sz w:val="16"/>
                <w:szCs w:val="16"/>
              </w:rPr>
              <w:t>requirement/</w:t>
            </w:r>
            <w:r>
              <w:rPr>
                <w:sz w:val="16"/>
                <w:szCs w:val="16"/>
              </w:rPr>
              <w:t>Managed by UNDP</w:t>
            </w:r>
          </w:p>
        </w:tc>
        <w:tc>
          <w:tcPr>
            <w:tcW w:w="546" w:type="pct"/>
            <w:tcBorders>
              <w:top w:val="single" w:sz="4" w:space="0" w:color="auto"/>
              <w:left w:val="single" w:sz="4" w:space="0" w:color="auto"/>
              <w:bottom w:val="single" w:sz="4" w:space="0" w:color="auto"/>
              <w:right w:val="single" w:sz="4" w:space="0" w:color="auto"/>
            </w:tcBorders>
          </w:tcPr>
          <w:p w:rsidR="00F532E4" w:rsidRPr="00F532E4" w:rsidRDefault="00F532E4" w:rsidP="00F532E4">
            <w:pPr>
              <w:rPr>
                <w:bCs/>
                <w:sz w:val="16"/>
                <w:szCs w:val="16"/>
              </w:rPr>
            </w:pPr>
            <w:r w:rsidRPr="00F532E4">
              <w:rPr>
                <w:sz w:val="16"/>
                <w:szCs w:val="16"/>
              </w:rPr>
              <w:t>Midterm and final</w:t>
            </w:r>
          </w:p>
          <w:p w:rsidR="000E3ADB" w:rsidRPr="00E05C7B" w:rsidRDefault="000E3ADB" w:rsidP="00C97514">
            <w:pPr>
              <w:rPr>
                <w:sz w:val="16"/>
                <w:szCs w:val="16"/>
                <w:lang w:val="es-ES"/>
              </w:rPr>
            </w:pPr>
          </w:p>
        </w:tc>
        <w:tc>
          <w:tcPr>
            <w:tcW w:w="656" w:type="pct"/>
            <w:tcBorders>
              <w:top w:val="single" w:sz="4" w:space="0" w:color="auto"/>
              <w:left w:val="single" w:sz="4" w:space="0" w:color="auto"/>
              <w:bottom w:val="single" w:sz="4" w:space="0" w:color="auto"/>
              <w:right w:val="single" w:sz="4" w:space="0" w:color="auto"/>
            </w:tcBorders>
          </w:tcPr>
          <w:p w:rsidR="000E3ADB" w:rsidRPr="007E3414" w:rsidRDefault="000E3ADB" w:rsidP="00C97514">
            <w:pPr>
              <w:rPr>
                <w:sz w:val="16"/>
                <w:szCs w:val="16"/>
              </w:rPr>
            </w:pPr>
            <w:r w:rsidRPr="007E3414">
              <w:rPr>
                <w:sz w:val="16"/>
                <w:szCs w:val="16"/>
              </w:rPr>
              <w:t>Jun</w:t>
            </w:r>
            <w:r w:rsidR="007E3414" w:rsidRPr="007E3414">
              <w:rPr>
                <w:sz w:val="16"/>
                <w:szCs w:val="16"/>
              </w:rPr>
              <w:t xml:space="preserve">e </w:t>
            </w:r>
            <w:r w:rsidRPr="007E3414">
              <w:rPr>
                <w:sz w:val="16"/>
                <w:szCs w:val="16"/>
              </w:rPr>
              <w:t>2017 (M</w:t>
            </w:r>
            <w:r w:rsidR="007E3414" w:rsidRPr="007E3414">
              <w:rPr>
                <w:sz w:val="16"/>
                <w:szCs w:val="16"/>
              </w:rPr>
              <w:t>idterm</w:t>
            </w:r>
            <w:r w:rsidRPr="007E3414">
              <w:rPr>
                <w:sz w:val="16"/>
                <w:szCs w:val="16"/>
              </w:rPr>
              <w:t>)</w:t>
            </w:r>
          </w:p>
          <w:p w:rsidR="000E3ADB" w:rsidRPr="007E3414" w:rsidRDefault="000E3ADB" w:rsidP="00C97514">
            <w:pPr>
              <w:rPr>
                <w:sz w:val="16"/>
                <w:szCs w:val="16"/>
              </w:rPr>
            </w:pPr>
          </w:p>
          <w:p w:rsidR="000E3ADB" w:rsidRPr="00E05C7B" w:rsidRDefault="000E3ADB" w:rsidP="007E3414">
            <w:pPr>
              <w:rPr>
                <w:sz w:val="16"/>
                <w:szCs w:val="16"/>
                <w:lang w:val="es-ES"/>
              </w:rPr>
            </w:pPr>
            <w:r w:rsidRPr="007E3414">
              <w:rPr>
                <w:sz w:val="16"/>
                <w:szCs w:val="16"/>
              </w:rPr>
              <w:t>Jul</w:t>
            </w:r>
            <w:r w:rsidR="007E3414" w:rsidRPr="007E3414">
              <w:rPr>
                <w:sz w:val="16"/>
                <w:szCs w:val="16"/>
              </w:rPr>
              <w:t>y</w:t>
            </w:r>
            <w:r w:rsidR="007E3414">
              <w:rPr>
                <w:sz w:val="16"/>
                <w:szCs w:val="16"/>
                <w:lang w:val="es-ES"/>
              </w:rPr>
              <w:t xml:space="preserve"> </w:t>
            </w:r>
            <w:r w:rsidRPr="00E05C7B">
              <w:rPr>
                <w:sz w:val="16"/>
                <w:szCs w:val="16"/>
                <w:lang w:val="es-ES"/>
              </w:rPr>
              <w:t>2019 (Final)</w:t>
            </w:r>
          </w:p>
        </w:tc>
        <w:tc>
          <w:tcPr>
            <w:tcW w:w="436" w:type="pct"/>
            <w:tcBorders>
              <w:top w:val="single" w:sz="4" w:space="0" w:color="auto"/>
              <w:left w:val="single" w:sz="4" w:space="0" w:color="auto"/>
              <w:bottom w:val="single" w:sz="4" w:space="0" w:color="auto"/>
              <w:right w:val="single" w:sz="4" w:space="0" w:color="auto"/>
            </w:tcBorders>
          </w:tcPr>
          <w:p w:rsidR="000E3ADB" w:rsidRPr="00E05C7B" w:rsidRDefault="000E3ADB" w:rsidP="00C97514">
            <w:pPr>
              <w:rPr>
                <w:sz w:val="16"/>
                <w:szCs w:val="16"/>
                <w:lang w:val="es-ES"/>
              </w:rPr>
            </w:pPr>
            <w:r w:rsidRPr="00E05C7B">
              <w:rPr>
                <w:sz w:val="16"/>
                <w:szCs w:val="16"/>
                <w:lang w:val="es-ES"/>
              </w:rPr>
              <w:t>USD 40.000</w:t>
            </w:r>
          </w:p>
        </w:tc>
        <w:tc>
          <w:tcPr>
            <w:tcW w:w="474" w:type="pct"/>
            <w:tcBorders>
              <w:top w:val="single" w:sz="4" w:space="0" w:color="auto"/>
              <w:left w:val="single" w:sz="4" w:space="0" w:color="auto"/>
              <w:bottom w:val="single" w:sz="4" w:space="0" w:color="auto"/>
              <w:right w:val="single" w:sz="4" w:space="0" w:color="auto"/>
            </w:tcBorders>
          </w:tcPr>
          <w:p w:rsidR="000E3ADB" w:rsidRPr="00E05C7B" w:rsidRDefault="000E3ADB" w:rsidP="00C97514">
            <w:pPr>
              <w:rPr>
                <w:sz w:val="16"/>
                <w:szCs w:val="16"/>
                <w:lang w:val="es-ES"/>
              </w:rPr>
            </w:pPr>
            <w:r w:rsidRPr="00E05C7B">
              <w:rPr>
                <w:sz w:val="16"/>
                <w:szCs w:val="16"/>
                <w:lang w:val="es-ES"/>
              </w:rPr>
              <w:t>GEF</w:t>
            </w:r>
          </w:p>
        </w:tc>
      </w:tr>
      <w:tr w:rsidR="00E05C7B" w:rsidRPr="00E05C7B" w:rsidTr="00C3631A">
        <w:trPr>
          <w:trHeight w:val="2893"/>
        </w:trPr>
        <w:tc>
          <w:tcPr>
            <w:tcW w:w="653" w:type="pct"/>
            <w:tcBorders>
              <w:top w:val="single" w:sz="4" w:space="0" w:color="auto"/>
              <w:left w:val="single" w:sz="4" w:space="0" w:color="auto"/>
              <w:bottom w:val="single" w:sz="4" w:space="0" w:color="auto"/>
              <w:right w:val="single" w:sz="4" w:space="0" w:color="auto"/>
            </w:tcBorders>
          </w:tcPr>
          <w:p w:rsidR="00A63F3A" w:rsidRPr="00DC4797" w:rsidRDefault="0012006F" w:rsidP="00C3631A">
            <w:pPr>
              <w:rPr>
                <w:sz w:val="16"/>
                <w:szCs w:val="16"/>
              </w:rPr>
            </w:pPr>
            <w:r w:rsidRPr="00DC4797">
              <w:rPr>
                <w:bCs/>
                <w:sz w:val="16"/>
                <w:szCs w:val="16"/>
              </w:rPr>
              <w:t xml:space="preserve">Outcome </w:t>
            </w:r>
            <w:r w:rsidR="00A63F3A" w:rsidRPr="00DC4797">
              <w:rPr>
                <w:sz w:val="16"/>
                <w:szCs w:val="16"/>
              </w:rPr>
              <w:t xml:space="preserve">1: </w:t>
            </w:r>
            <w:r w:rsidR="00DC4797" w:rsidRPr="00DD0752">
              <w:rPr>
                <w:bCs/>
                <w:color w:val="000000"/>
                <w:sz w:val="16"/>
                <w:szCs w:val="16"/>
              </w:rPr>
              <w:t xml:space="preserve"> By 2020 the country will have implemented strategies to increase productivity and diversity its economy, generating added value and promoting the sustainable use of natural resources,  by bringing in science and technology, and reinforcing new productive developments such as cultural industries.</w:t>
            </w:r>
          </w:p>
        </w:tc>
        <w:tc>
          <w:tcPr>
            <w:tcW w:w="546" w:type="pct"/>
            <w:tcBorders>
              <w:top w:val="single" w:sz="4" w:space="0" w:color="auto"/>
              <w:left w:val="single" w:sz="4" w:space="0" w:color="auto"/>
              <w:bottom w:val="single" w:sz="4" w:space="0" w:color="auto"/>
              <w:right w:val="single" w:sz="4" w:space="0" w:color="auto"/>
            </w:tcBorders>
          </w:tcPr>
          <w:p w:rsidR="00FD410A" w:rsidRPr="00DC4797" w:rsidRDefault="0012006F" w:rsidP="00633EB1">
            <w:pPr>
              <w:rPr>
                <w:sz w:val="16"/>
                <w:szCs w:val="16"/>
              </w:rPr>
            </w:pPr>
            <w:r w:rsidRPr="00DC4797">
              <w:rPr>
                <w:bCs/>
                <w:sz w:val="16"/>
                <w:szCs w:val="16"/>
              </w:rPr>
              <w:t xml:space="preserve">Outcome </w:t>
            </w:r>
            <w:r w:rsidR="00FD410A" w:rsidRPr="00DC4797">
              <w:rPr>
                <w:sz w:val="16"/>
                <w:szCs w:val="16"/>
              </w:rPr>
              <w:t xml:space="preserve">1: </w:t>
            </w:r>
            <w:r w:rsidR="00DC4797" w:rsidRPr="00DD0752">
              <w:rPr>
                <w:sz w:val="16"/>
                <w:szCs w:val="16"/>
              </w:rPr>
              <w:t xml:space="preserve"> Growth and development are inclusive and sustainable, incorporating productive capacities that create employment and livelihoods for the poor and excluded.</w:t>
            </w:r>
          </w:p>
        </w:tc>
        <w:tc>
          <w:tcPr>
            <w:tcW w:w="544" w:type="pct"/>
            <w:tcBorders>
              <w:top w:val="single" w:sz="4" w:space="0" w:color="auto"/>
              <w:left w:val="single" w:sz="4" w:space="0" w:color="auto"/>
              <w:bottom w:val="single" w:sz="4" w:space="0" w:color="auto"/>
              <w:right w:val="single" w:sz="4" w:space="0" w:color="auto"/>
            </w:tcBorders>
          </w:tcPr>
          <w:p w:rsidR="00FD410A" w:rsidRPr="00E05C7B" w:rsidRDefault="00DC4797" w:rsidP="00C97514">
            <w:pPr>
              <w:rPr>
                <w:sz w:val="16"/>
                <w:szCs w:val="16"/>
                <w:lang w:val="es-ES"/>
              </w:rPr>
            </w:pPr>
            <w:r>
              <w:rPr>
                <w:sz w:val="16"/>
                <w:szCs w:val="16"/>
                <w:lang w:val="es-ES"/>
              </w:rPr>
              <w:t>Project</w:t>
            </w:r>
            <w:r w:rsidR="00FD410A" w:rsidRPr="00E05C7B">
              <w:rPr>
                <w:sz w:val="16"/>
                <w:szCs w:val="16"/>
                <w:lang w:val="es-ES"/>
              </w:rPr>
              <w:t xml:space="preserve">  </w:t>
            </w:r>
            <w:r w:rsidR="00035B11" w:rsidRPr="00E05C7B">
              <w:rPr>
                <w:sz w:val="16"/>
                <w:szCs w:val="16"/>
                <w:lang w:val="es-ES"/>
              </w:rPr>
              <w:t>80382/</w:t>
            </w:r>
            <w:r w:rsidR="00FD410A" w:rsidRPr="00E05C7B">
              <w:rPr>
                <w:sz w:val="16"/>
                <w:szCs w:val="16"/>
                <w:lang w:val="es-ES"/>
              </w:rPr>
              <w:t>ARG 14G55:</w:t>
            </w:r>
          </w:p>
          <w:p w:rsidR="00FD410A" w:rsidRPr="00E05C7B" w:rsidRDefault="00FD410A" w:rsidP="00C97514">
            <w:pPr>
              <w:rPr>
                <w:sz w:val="16"/>
                <w:szCs w:val="16"/>
                <w:lang w:val="es-ES"/>
              </w:rPr>
            </w:pPr>
            <w:r w:rsidRPr="00E05C7B">
              <w:rPr>
                <w:sz w:val="16"/>
                <w:szCs w:val="16"/>
                <w:lang w:val="es-ES"/>
              </w:rPr>
              <w:t>Manejo sustentable de tierras en las zonas secas del Noroeste Argentino</w:t>
            </w:r>
          </w:p>
        </w:tc>
        <w:tc>
          <w:tcPr>
            <w:tcW w:w="600" w:type="pct"/>
            <w:tcBorders>
              <w:top w:val="single" w:sz="4" w:space="0" w:color="auto"/>
              <w:left w:val="single" w:sz="4" w:space="0" w:color="auto"/>
              <w:bottom w:val="single" w:sz="4" w:space="0" w:color="auto"/>
              <w:right w:val="single" w:sz="4" w:space="0" w:color="auto"/>
            </w:tcBorders>
          </w:tcPr>
          <w:p w:rsidR="00FD410A" w:rsidRPr="00E05C7B" w:rsidRDefault="00DC4797" w:rsidP="00C97514">
            <w:pPr>
              <w:rPr>
                <w:sz w:val="16"/>
                <w:szCs w:val="16"/>
                <w:lang w:val="es-ES"/>
              </w:rPr>
            </w:pPr>
            <w:r w:rsidRPr="0012006F">
              <w:rPr>
                <w:sz w:val="16"/>
                <w:szCs w:val="16"/>
              </w:rPr>
              <w:t>Secretariat of the Environment</w:t>
            </w:r>
          </w:p>
        </w:tc>
        <w:tc>
          <w:tcPr>
            <w:tcW w:w="545" w:type="pct"/>
            <w:tcBorders>
              <w:top w:val="single" w:sz="4" w:space="0" w:color="auto"/>
              <w:left w:val="single" w:sz="4" w:space="0" w:color="auto"/>
              <w:bottom w:val="single" w:sz="4" w:space="0" w:color="auto"/>
              <w:right w:val="single" w:sz="4" w:space="0" w:color="auto"/>
            </w:tcBorders>
          </w:tcPr>
          <w:p w:rsidR="00FD410A" w:rsidRPr="00DC4797" w:rsidRDefault="00DC4797" w:rsidP="00C97514">
            <w:pPr>
              <w:rPr>
                <w:sz w:val="16"/>
                <w:szCs w:val="16"/>
              </w:rPr>
            </w:pPr>
            <w:r w:rsidRPr="0012006F">
              <w:rPr>
                <w:sz w:val="16"/>
                <w:szCs w:val="16"/>
              </w:rPr>
              <w:t>GEF</w:t>
            </w:r>
            <w:r>
              <w:rPr>
                <w:sz w:val="16"/>
                <w:szCs w:val="16"/>
              </w:rPr>
              <w:t xml:space="preserve"> </w:t>
            </w:r>
            <w:r w:rsidRPr="0012006F">
              <w:rPr>
                <w:sz w:val="16"/>
                <w:szCs w:val="16"/>
              </w:rPr>
              <w:t>requirement/</w:t>
            </w:r>
            <w:r>
              <w:rPr>
                <w:sz w:val="16"/>
                <w:szCs w:val="16"/>
              </w:rPr>
              <w:t>Managed by UNDP</w:t>
            </w:r>
          </w:p>
        </w:tc>
        <w:tc>
          <w:tcPr>
            <w:tcW w:w="546" w:type="pct"/>
            <w:tcBorders>
              <w:top w:val="single" w:sz="4" w:space="0" w:color="auto"/>
              <w:left w:val="single" w:sz="4" w:space="0" w:color="auto"/>
              <w:bottom w:val="single" w:sz="4" w:space="0" w:color="auto"/>
              <w:right w:val="single" w:sz="4" w:space="0" w:color="auto"/>
            </w:tcBorders>
          </w:tcPr>
          <w:p w:rsidR="00F532E4" w:rsidRPr="00F532E4" w:rsidRDefault="00F532E4" w:rsidP="00F532E4">
            <w:pPr>
              <w:rPr>
                <w:bCs/>
                <w:sz w:val="16"/>
                <w:szCs w:val="16"/>
              </w:rPr>
            </w:pPr>
            <w:r w:rsidRPr="00F532E4">
              <w:rPr>
                <w:sz w:val="16"/>
                <w:szCs w:val="16"/>
              </w:rPr>
              <w:t>Midterm and final</w:t>
            </w:r>
          </w:p>
          <w:p w:rsidR="00FD410A" w:rsidRPr="00E05C7B" w:rsidRDefault="00FD410A" w:rsidP="00C97514">
            <w:pPr>
              <w:rPr>
                <w:sz w:val="16"/>
                <w:szCs w:val="16"/>
                <w:lang w:val="es-ES"/>
              </w:rPr>
            </w:pPr>
          </w:p>
        </w:tc>
        <w:tc>
          <w:tcPr>
            <w:tcW w:w="656" w:type="pct"/>
            <w:tcBorders>
              <w:top w:val="single" w:sz="4" w:space="0" w:color="auto"/>
              <w:left w:val="single" w:sz="4" w:space="0" w:color="auto"/>
              <w:bottom w:val="single" w:sz="4" w:space="0" w:color="auto"/>
              <w:right w:val="single" w:sz="4" w:space="0" w:color="auto"/>
            </w:tcBorders>
          </w:tcPr>
          <w:p w:rsidR="00FD410A" w:rsidRPr="00E05C7B" w:rsidRDefault="00FD410A" w:rsidP="00C97514">
            <w:pPr>
              <w:rPr>
                <w:sz w:val="16"/>
                <w:szCs w:val="16"/>
                <w:lang w:val="es-ES"/>
              </w:rPr>
            </w:pPr>
            <w:r w:rsidRPr="00E05C7B">
              <w:rPr>
                <w:sz w:val="16"/>
                <w:szCs w:val="16"/>
                <w:lang w:val="es-ES"/>
              </w:rPr>
              <w:t>Jun</w:t>
            </w:r>
            <w:r w:rsidR="007E3414">
              <w:rPr>
                <w:sz w:val="16"/>
                <w:szCs w:val="16"/>
                <w:lang w:val="es-ES"/>
              </w:rPr>
              <w:t xml:space="preserve">e </w:t>
            </w:r>
            <w:r w:rsidRPr="00E05C7B">
              <w:rPr>
                <w:sz w:val="16"/>
                <w:szCs w:val="16"/>
                <w:lang w:val="es-ES"/>
              </w:rPr>
              <w:t>2017 (</w:t>
            </w:r>
            <w:r w:rsidR="007E3414" w:rsidRPr="007E3414">
              <w:rPr>
                <w:sz w:val="16"/>
                <w:szCs w:val="16"/>
              </w:rPr>
              <w:t xml:space="preserve"> Midterm</w:t>
            </w:r>
            <w:r w:rsidR="007E3414" w:rsidRPr="00E05C7B">
              <w:rPr>
                <w:sz w:val="16"/>
                <w:szCs w:val="16"/>
                <w:lang w:val="es-ES"/>
              </w:rPr>
              <w:t xml:space="preserve"> </w:t>
            </w:r>
            <w:r w:rsidRPr="00E05C7B">
              <w:rPr>
                <w:sz w:val="16"/>
                <w:szCs w:val="16"/>
                <w:lang w:val="es-ES"/>
              </w:rPr>
              <w:t>)</w:t>
            </w:r>
          </w:p>
          <w:p w:rsidR="00FD410A" w:rsidRPr="00E05C7B" w:rsidRDefault="00FD410A" w:rsidP="00C97514">
            <w:pPr>
              <w:rPr>
                <w:sz w:val="16"/>
                <w:szCs w:val="16"/>
                <w:lang w:val="es-ES"/>
              </w:rPr>
            </w:pPr>
          </w:p>
          <w:p w:rsidR="00FD410A" w:rsidRPr="00E05C7B" w:rsidRDefault="00FD410A" w:rsidP="007E3414">
            <w:pPr>
              <w:rPr>
                <w:sz w:val="16"/>
                <w:szCs w:val="16"/>
                <w:lang w:val="es-ES"/>
              </w:rPr>
            </w:pPr>
            <w:r w:rsidRPr="007E3414">
              <w:rPr>
                <w:sz w:val="16"/>
                <w:szCs w:val="16"/>
              </w:rPr>
              <w:t>Jul</w:t>
            </w:r>
            <w:r w:rsidR="007E3414" w:rsidRPr="007E3414">
              <w:rPr>
                <w:sz w:val="16"/>
                <w:szCs w:val="16"/>
              </w:rPr>
              <w:t>y</w:t>
            </w:r>
            <w:r w:rsidR="007E3414">
              <w:rPr>
                <w:sz w:val="16"/>
                <w:szCs w:val="16"/>
                <w:lang w:val="es-ES"/>
              </w:rPr>
              <w:t xml:space="preserve"> </w:t>
            </w:r>
            <w:r w:rsidRPr="00E05C7B">
              <w:rPr>
                <w:sz w:val="16"/>
                <w:szCs w:val="16"/>
                <w:lang w:val="es-ES"/>
              </w:rPr>
              <w:t>2019 (Final)</w:t>
            </w:r>
          </w:p>
        </w:tc>
        <w:tc>
          <w:tcPr>
            <w:tcW w:w="436" w:type="pct"/>
            <w:tcBorders>
              <w:top w:val="single" w:sz="4" w:space="0" w:color="auto"/>
              <w:left w:val="single" w:sz="4" w:space="0" w:color="auto"/>
              <w:bottom w:val="single" w:sz="4" w:space="0" w:color="auto"/>
              <w:right w:val="single" w:sz="4" w:space="0" w:color="auto"/>
            </w:tcBorders>
          </w:tcPr>
          <w:p w:rsidR="00FD410A" w:rsidRPr="00E05C7B" w:rsidRDefault="00FD410A" w:rsidP="00C97514">
            <w:pPr>
              <w:rPr>
                <w:sz w:val="16"/>
                <w:szCs w:val="16"/>
                <w:lang w:val="es-ES"/>
              </w:rPr>
            </w:pPr>
            <w:r w:rsidRPr="00E05C7B">
              <w:rPr>
                <w:sz w:val="16"/>
                <w:szCs w:val="16"/>
                <w:lang w:val="es-ES"/>
              </w:rPr>
              <w:t>USD 40.000</w:t>
            </w:r>
          </w:p>
        </w:tc>
        <w:tc>
          <w:tcPr>
            <w:tcW w:w="474" w:type="pct"/>
            <w:tcBorders>
              <w:top w:val="single" w:sz="4" w:space="0" w:color="auto"/>
              <w:left w:val="single" w:sz="4" w:space="0" w:color="auto"/>
              <w:bottom w:val="single" w:sz="4" w:space="0" w:color="auto"/>
              <w:right w:val="single" w:sz="4" w:space="0" w:color="auto"/>
            </w:tcBorders>
          </w:tcPr>
          <w:p w:rsidR="00FD410A" w:rsidRPr="00E05C7B" w:rsidRDefault="00FD410A" w:rsidP="00C97514">
            <w:pPr>
              <w:rPr>
                <w:sz w:val="16"/>
                <w:szCs w:val="16"/>
                <w:lang w:val="es-ES"/>
              </w:rPr>
            </w:pPr>
            <w:r w:rsidRPr="00E05C7B">
              <w:rPr>
                <w:sz w:val="16"/>
                <w:szCs w:val="16"/>
                <w:lang w:val="es-ES"/>
              </w:rPr>
              <w:t>GEF</w:t>
            </w:r>
          </w:p>
        </w:tc>
      </w:tr>
      <w:tr w:rsidR="00E05C7B" w:rsidRPr="00E05C7B" w:rsidTr="00C3631A">
        <w:trPr>
          <w:trHeight w:val="268"/>
        </w:trPr>
        <w:tc>
          <w:tcPr>
            <w:tcW w:w="653" w:type="pct"/>
            <w:tcBorders>
              <w:top w:val="single" w:sz="4" w:space="0" w:color="auto"/>
              <w:left w:val="single" w:sz="4" w:space="0" w:color="auto"/>
              <w:bottom w:val="single" w:sz="4" w:space="0" w:color="auto"/>
              <w:right w:val="single" w:sz="4" w:space="0" w:color="auto"/>
            </w:tcBorders>
          </w:tcPr>
          <w:p w:rsidR="007A2E17" w:rsidRPr="0012006F" w:rsidRDefault="0012006F" w:rsidP="00C3631A">
            <w:pPr>
              <w:rPr>
                <w:sz w:val="16"/>
                <w:szCs w:val="16"/>
              </w:rPr>
            </w:pPr>
            <w:r w:rsidRPr="0012006F">
              <w:rPr>
                <w:bCs/>
                <w:sz w:val="16"/>
                <w:szCs w:val="16"/>
              </w:rPr>
              <w:t xml:space="preserve">Outcome </w:t>
            </w:r>
            <w:r w:rsidRPr="0012006F">
              <w:rPr>
                <w:sz w:val="16"/>
                <w:szCs w:val="16"/>
              </w:rPr>
              <w:t xml:space="preserve">4: </w:t>
            </w:r>
            <w:r w:rsidRPr="00DD0752">
              <w:rPr>
                <w:bCs/>
                <w:color w:val="000000"/>
                <w:sz w:val="16"/>
                <w:szCs w:val="16"/>
              </w:rPr>
              <w:t xml:space="preserve">By 2020, the country will have reinforced the sustainable management of natural resources, implemented adaptation and mitigation policies as regards climate change and man-made </w:t>
            </w:r>
            <w:r w:rsidRPr="00DD0752">
              <w:rPr>
                <w:bCs/>
                <w:color w:val="000000"/>
                <w:sz w:val="16"/>
                <w:szCs w:val="16"/>
              </w:rPr>
              <w:lastRenderedPageBreak/>
              <w:t>damages, from a gender and inter-cultural approach</w:t>
            </w:r>
            <w:r w:rsidRPr="0012006F">
              <w:rPr>
                <w:bCs/>
                <w:sz w:val="16"/>
                <w:szCs w:val="16"/>
              </w:rPr>
              <w:t>.</w:t>
            </w:r>
          </w:p>
        </w:tc>
        <w:tc>
          <w:tcPr>
            <w:tcW w:w="546" w:type="pct"/>
            <w:tcBorders>
              <w:top w:val="single" w:sz="4" w:space="0" w:color="auto"/>
              <w:left w:val="single" w:sz="4" w:space="0" w:color="auto"/>
              <w:bottom w:val="single" w:sz="4" w:space="0" w:color="auto"/>
              <w:right w:val="single" w:sz="4" w:space="0" w:color="auto"/>
            </w:tcBorders>
          </w:tcPr>
          <w:p w:rsidR="00FD410A" w:rsidRPr="0012006F" w:rsidRDefault="0012006F" w:rsidP="00C97514">
            <w:pPr>
              <w:rPr>
                <w:sz w:val="16"/>
                <w:szCs w:val="16"/>
              </w:rPr>
            </w:pPr>
            <w:r w:rsidRPr="0012006F">
              <w:rPr>
                <w:bCs/>
                <w:sz w:val="16"/>
                <w:szCs w:val="16"/>
              </w:rPr>
              <w:lastRenderedPageBreak/>
              <w:t xml:space="preserve">Outcome </w:t>
            </w:r>
            <w:r w:rsidR="00FD410A" w:rsidRPr="0012006F">
              <w:rPr>
                <w:bCs/>
                <w:sz w:val="16"/>
                <w:szCs w:val="16"/>
              </w:rPr>
              <w:t xml:space="preserve">5: </w:t>
            </w:r>
            <w:r w:rsidR="00FD410A" w:rsidRPr="0012006F">
              <w:rPr>
                <w:sz w:val="16"/>
                <w:szCs w:val="16"/>
              </w:rPr>
              <w:t xml:space="preserve"> </w:t>
            </w:r>
            <w:r w:rsidRPr="00DD0752">
              <w:rPr>
                <w:sz w:val="16"/>
                <w:szCs w:val="16"/>
              </w:rPr>
              <w:t xml:space="preserve"> Countries are able to reduce the likelihood of conflict and lower the risk of natural disasters, including those from climate change.</w:t>
            </w:r>
          </w:p>
        </w:tc>
        <w:tc>
          <w:tcPr>
            <w:tcW w:w="544" w:type="pct"/>
            <w:tcBorders>
              <w:top w:val="single" w:sz="4" w:space="0" w:color="auto"/>
              <w:left w:val="single" w:sz="4" w:space="0" w:color="auto"/>
              <w:bottom w:val="single" w:sz="4" w:space="0" w:color="auto"/>
              <w:right w:val="single" w:sz="4" w:space="0" w:color="auto"/>
            </w:tcBorders>
          </w:tcPr>
          <w:p w:rsidR="00FD410A" w:rsidRPr="00E05C7B" w:rsidRDefault="00FD410A" w:rsidP="0012006F">
            <w:pPr>
              <w:rPr>
                <w:sz w:val="16"/>
                <w:szCs w:val="16"/>
                <w:lang w:val="es-ES"/>
              </w:rPr>
            </w:pPr>
            <w:r w:rsidRPr="00E05C7B">
              <w:rPr>
                <w:sz w:val="16"/>
                <w:szCs w:val="16"/>
                <w:lang w:val="es-ES"/>
              </w:rPr>
              <w:t>Pro</w:t>
            </w:r>
            <w:r w:rsidR="0012006F">
              <w:rPr>
                <w:sz w:val="16"/>
                <w:szCs w:val="16"/>
                <w:lang w:val="es-ES"/>
              </w:rPr>
              <w:t>ject</w:t>
            </w:r>
            <w:r w:rsidRPr="00E05C7B">
              <w:rPr>
                <w:sz w:val="16"/>
                <w:szCs w:val="16"/>
                <w:lang w:val="es-ES"/>
              </w:rPr>
              <w:t xml:space="preserve">  </w:t>
            </w:r>
            <w:r w:rsidR="00835A59" w:rsidRPr="00E05C7B">
              <w:rPr>
                <w:sz w:val="16"/>
                <w:szCs w:val="16"/>
                <w:lang w:val="es-ES"/>
              </w:rPr>
              <w:t>85985</w:t>
            </w:r>
            <w:r w:rsidR="00C442BC" w:rsidRPr="00E05C7B">
              <w:rPr>
                <w:sz w:val="16"/>
                <w:szCs w:val="16"/>
                <w:lang w:val="es-ES"/>
              </w:rPr>
              <w:t>/</w:t>
            </w:r>
            <w:r w:rsidRPr="00E05C7B">
              <w:rPr>
                <w:sz w:val="16"/>
                <w:szCs w:val="16"/>
                <w:lang w:val="es-ES"/>
              </w:rPr>
              <w:t>ARG 14013: Apoyo al Programa Nacional ONU-REDD Argentina (Reducción de Emisiones de la Deforestación y la Degradación de los Bosques)</w:t>
            </w:r>
          </w:p>
        </w:tc>
        <w:tc>
          <w:tcPr>
            <w:tcW w:w="600" w:type="pct"/>
            <w:tcBorders>
              <w:top w:val="single" w:sz="4" w:space="0" w:color="auto"/>
              <w:left w:val="single" w:sz="4" w:space="0" w:color="auto"/>
              <w:bottom w:val="single" w:sz="4" w:space="0" w:color="auto"/>
              <w:right w:val="single" w:sz="4" w:space="0" w:color="auto"/>
            </w:tcBorders>
          </w:tcPr>
          <w:p w:rsidR="0012006F" w:rsidRPr="0012006F" w:rsidRDefault="0012006F" w:rsidP="0012006F">
            <w:pPr>
              <w:rPr>
                <w:sz w:val="16"/>
                <w:szCs w:val="16"/>
              </w:rPr>
            </w:pPr>
            <w:r w:rsidRPr="0012006F">
              <w:rPr>
                <w:sz w:val="16"/>
                <w:szCs w:val="16"/>
              </w:rPr>
              <w:t>- Secretariat of the Environment</w:t>
            </w:r>
          </w:p>
          <w:p w:rsidR="00FD410A" w:rsidRPr="0012006F" w:rsidRDefault="00FD410A" w:rsidP="00C97514">
            <w:pPr>
              <w:rPr>
                <w:sz w:val="16"/>
                <w:szCs w:val="16"/>
              </w:rPr>
            </w:pPr>
            <w:r w:rsidRPr="0012006F">
              <w:rPr>
                <w:sz w:val="16"/>
                <w:szCs w:val="16"/>
              </w:rPr>
              <w:t>- FAO</w:t>
            </w:r>
          </w:p>
          <w:p w:rsidR="0012006F" w:rsidRPr="003F311C" w:rsidRDefault="00FD410A" w:rsidP="00C97514">
            <w:pPr>
              <w:rPr>
                <w:sz w:val="16"/>
                <w:szCs w:val="16"/>
                <w:lang w:val="en-GB"/>
              </w:rPr>
            </w:pPr>
            <w:r w:rsidRPr="003F311C">
              <w:rPr>
                <w:sz w:val="16"/>
                <w:szCs w:val="16"/>
                <w:lang w:val="en-GB"/>
              </w:rPr>
              <w:t xml:space="preserve">- </w:t>
            </w:r>
            <w:r w:rsidR="0012006F" w:rsidRPr="003F311C">
              <w:rPr>
                <w:sz w:val="16"/>
                <w:szCs w:val="16"/>
                <w:lang w:val="en-GB"/>
              </w:rPr>
              <w:t>UNEP</w:t>
            </w:r>
          </w:p>
          <w:p w:rsidR="00FD410A" w:rsidRPr="00E05C7B" w:rsidRDefault="00FD410A" w:rsidP="0012006F">
            <w:pPr>
              <w:rPr>
                <w:sz w:val="16"/>
                <w:szCs w:val="16"/>
                <w:lang w:val="es-ES"/>
              </w:rPr>
            </w:pPr>
            <w:r w:rsidRPr="00E05C7B">
              <w:rPr>
                <w:sz w:val="16"/>
                <w:szCs w:val="16"/>
                <w:lang w:val="es-ES"/>
              </w:rPr>
              <w:t xml:space="preserve">- </w:t>
            </w:r>
            <w:r w:rsidR="0012006F">
              <w:rPr>
                <w:sz w:val="16"/>
                <w:szCs w:val="16"/>
                <w:lang w:val="es-ES"/>
              </w:rPr>
              <w:t>WB</w:t>
            </w:r>
          </w:p>
        </w:tc>
        <w:tc>
          <w:tcPr>
            <w:tcW w:w="545" w:type="pct"/>
            <w:tcBorders>
              <w:top w:val="single" w:sz="4" w:space="0" w:color="auto"/>
              <w:left w:val="single" w:sz="4" w:space="0" w:color="auto"/>
              <w:bottom w:val="single" w:sz="4" w:space="0" w:color="auto"/>
              <w:right w:val="single" w:sz="4" w:space="0" w:color="auto"/>
            </w:tcBorders>
          </w:tcPr>
          <w:p w:rsidR="00FD410A" w:rsidRPr="00E05C7B" w:rsidRDefault="0012006F" w:rsidP="00C97514">
            <w:pPr>
              <w:rPr>
                <w:sz w:val="16"/>
                <w:szCs w:val="16"/>
                <w:lang w:val="es-ES"/>
              </w:rPr>
            </w:pPr>
            <w:r>
              <w:rPr>
                <w:sz w:val="16"/>
                <w:szCs w:val="16"/>
                <w:lang w:val="es-ES"/>
              </w:rPr>
              <w:t>UNDP</w:t>
            </w:r>
          </w:p>
          <w:p w:rsidR="00FD410A" w:rsidRPr="00E05C7B" w:rsidRDefault="00FD410A" w:rsidP="00C97514">
            <w:pPr>
              <w:rPr>
                <w:sz w:val="16"/>
                <w:szCs w:val="16"/>
                <w:lang w:val="es-ES"/>
              </w:rPr>
            </w:pPr>
            <w:r w:rsidRPr="00E05C7B">
              <w:rPr>
                <w:sz w:val="16"/>
                <w:szCs w:val="16"/>
                <w:lang w:val="es-ES"/>
              </w:rPr>
              <w:t>FAO</w:t>
            </w:r>
          </w:p>
          <w:p w:rsidR="00FD410A" w:rsidRPr="00E05C7B" w:rsidRDefault="0012006F" w:rsidP="00C97514">
            <w:pPr>
              <w:rPr>
                <w:sz w:val="16"/>
                <w:szCs w:val="16"/>
                <w:lang w:val="es-ES"/>
              </w:rPr>
            </w:pPr>
            <w:r>
              <w:rPr>
                <w:sz w:val="16"/>
                <w:szCs w:val="16"/>
                <w:lang w:val="es-ES"/>
              </w:rPr>
              <w:t>UNEP</w:t>
            </w:r>
          </w:p>
        </w:tc>
        <w:tc>
          <w:tcPr>
            <w:tcW w:w="546" w:type="pct"/>
            <w:tcBorders>
              <w:top w:val="single" w:sz="4" w:space="0" w:color="auto"/>
              <w:left w:val="single" w:sz="4" w:space="0" w:color="auto"/>
              <w:bottom w:val="single" w:sz="4" w:space="0" w:color="auto"/>
              <w:right w:val="single" w:sz="4" w:space="0" w:color="auto"/>
            </w:tcBorders>
          </w:tcPr>
          <w:p w:rsidR="00F532E4" w:rsidRPr="00F532E4" w:rsidRDefault="00F532E4" w:rsidP="00F532E4">
            <w:pPr>
              <w:rPr>
                <w:bCs/>
                <w:sz w:val="16"/>
                <w:szCs w:val="16"/>
              </w:rPr>
            </w:pPr>
            <w:r w:rsidRPr="00F532E4">
              <w:rPr>
                <w:sz w:val="16"/>
                <w:szCs w:val="16"/>
              </w:rPr>
              <w:t>Midterm and final</w:t>
            </w:r>
          </w:p>
          <w:p w:rsidR="00FD410A" w:rsidRPr="00E05C7B" w:rsidRDefault="00FD410A" w:rsidP="00C97514">
            <w:pPr>
              <w:rPr>
                <w:sz w:val="16"/>
                <w:szCs w:val="16"/>
                <w:lang w:val="es-ES"/>
              </w:rPr>
            </w:pPr>
          </w:p>
        </w:tc>
        <w:tc>
          <w:tcPr>
            <w:tcW w:w="656" w:type="pct"/>
            <w:tcBorders>
              <w:top w:val="single" w:sz="4" w:space="0" w:color="auto"/>
              <w:left w:val="single" w:sz="4" w:space="0" w:color="auto"/>
              <w:bottom w:val="single" w:sz="4" w:space="0" w:color="auto"/>
              <w:right w:val="single" w:sz="4" w:space="0" w:color="auto"/>
            </w:tcBorders>
          </w:tcPr>
          <w:p w:rsidR="00FD410A" w:rsidRPr="007E3414" w:rsidRDefault="00FD410A" w:rsidP="00C97514">
            <w:pPr>
              <w:rPr>
                <w:sz w:val="16"/>
                <w:szCs w:val="16"/>
              </w:rPr>
            </w:pPr>
            <w:r w:rsidRPr="007E3414">
              <w:rPr>
                <w:sz w:val="16"/>
                <w:szCs w:val="16"/>
              </w:rPr>
              <w:t>Oct</w:t>
            </w:r>
            <w:r w:rsidR="007E3414" w:rsidRPr="007E3414">
              <w:rPr>
                <w:sz w:val="16"/>
                <w:szCs w:val="16"/>
              </w:rPr>
              <w:t>o</w:t>
            </w:r>
            <w:r w:rsidRPr="007E3414">
              <w:rPr>
                <w:sz w:val="16"/>
                <w:szCs w:val="16"/>
              </w:rPr>
              <w:t>b</w:t>
            </w:r>
            <w:r w:rsidR="007E3414" w:rsidRPr="007E3414">
              <w:rPr>
                <w:sz w:val="16"/>
                <w:szCs w:val="16"/>
              </w:rPr>
              <w:t xml:space="preserve">er </w:t>
            </w:r>
            <w:r w:rsidRPr="007E3414">
              <w:rPr>
                <w:sz w:val="16"/>
                <w:szCs w:val="16"/>
              </w:rPr>
              <w:t>2016 (</w:t>
            </w:r>
            <w:r w:rsidR="007E3414" w:rsidRPr="007E3414">
              <w:rPr>
                <w:sz w:val="16"/>
                <w:szCs w:val="16"/>
              </w:rPr>
              <w:t>Midterm</w:t>
            </w:r>
            <w:r w:rsidRPr="007E3414">
              <w:rPr>
                <w:sz w:val="16"/>
                <w:szCs w:val="16"/>
              </w:rPr>
              <w:t>)</w:t>
            </w:r>
          </w:p>
          <w:p w:rsidR="00FD410A" w:rsidRPr="007E3414" w:rsidRDefault="00FD410A" w:rsidP="00C97514">
            <w:pPr>
              <w:rPr>
                <w:sz w:val="16"/>
                <w:szCs w:val="16"/>
              </w:rPr>
            </w:pPr>
          </w:p>
          <w:p w:rsidR="00FD410A" w:rsidRPr="00E05C7B" w:rsidRDefault="00FD410A" w:rsidP="007E3414">
            <w:pPr>
              <w:rPr>
                <w:sz w:val="16"/>
                <w:szCs w:val="16"/>
                <w:lang w:val="es-ES"/>
              </w:rPr>
            </w:pPr>
            <w:r w:rsidRPr="007E3414">
              <w:rPr>
                <w:sz w:val="16"/>
                <w:szCs w:val="16"/>
              </w:rPr>
              <w:t>D</w:t>
            </w:r>
            <w:r w:rsidR="007E3414" w:rsidRPr="007E3414">
              <w:rPr>
                <w:sz w:val="16"/>
                <w:szCs w:val="16"/>
              </w:rPr>
              <w:t xml:space="preserve">ecember </w:t>
            </w:r>
            <w:r w:rsidRPr="007E3414">
              <w:rPr>
                <w:sz w:val="16"/>
                <w:szCs w:val="16"/>
              </w:rPr>
              <w:t>2017 (Final)</w:t>
            </w:r>
          </w:p>
        </w:tc>
        <w:tc>
          <w:tcPr>
            <w:tcW w:w="436" w:type="pct"/>
            <w:tcBorders>
              <w:top w:val="single" w:sz="4" w:space="0" w:color="auto"/>
              <w:left w:val="single" w:sz="4" w:space="0" w:color="auto"/>
              <w:bottom w:val="single" w:sz="4" w:space="0" w:color="auto"/>
              <w:right w:val="single" w:sz="4" w:space="0" w:color="auto"/>
            </w:tcBorders>
          </w:tcPr>
          <w:p w:rsidR="00FD410A" w:rsidRPr="00E05C7B" w:rsidRDefault="00FD410A" w:rsidP="00C97514">
            <w:pPr>
              <w:rPr>
                <w:sz w:val="16"/>
                <w:szCs w:val="16"/>
                <w:lang w:val="es-ES"/>
              </w:rPr>
            </w:pPr>
            <w:r w:rsidRPr="00E05C7B">
              <w:rPr>
                <w:sz w:val="16"/>
                <w:szCs w:val="16"/>
                <w:lang w:val="es-ES"/>
              </w:rPr>
              <w:t>USD 40.000</w:t>
            </w:r>
          </w:p>
        </w:tc>
        <w:tc>
          <w:tcPr>
            <w:tcW w:w="474" w:type="pct"/>
            <w:tcBorders>
              <w:top w:val="single" w:sz="4" w:space="0" w:color="auto"/>
              <w:left w:val="single" w:sz="4" w:space="0" w:color="auto"/>
              <w:bottom w:val="single" w:sz="4" w:space="0" w:color="auto"/>
              <w:right w:val="single" w:sz="4" w:space="0" w:color="auto"/>
            </w:tcBorders>
          </w:tcPr>
          <w:p w:rsidR="00FD410A" w:rsidRPr="00E05C7B" w:rsidRDefault="00FD410A" w:rsidP="007E3414">
            <w:pPr>
              <w:rPr>
                <w:sz w:val="16"/>
                <w:szCs w:val="16"/>
                <w:lang w:val="es-ES"/>
              </w:rPr>
            </w:pPr>
            <w:r w:rsidRPr="00E05C7B">
              <w:rPr>
                <w:sz w:val="16"/>
                <w:szCs w:val="16"/>
                <w:lang w:val="es-ES"/>
              </w:rPr>
              <w:t>Pro</w:t>
            </w:r>
            <w:r w:rsidR="007E3414">
              <w:rPr>
                <w:sz w:val="16"/>
                <w:szCs w:val="16"/>
                <w:lang w:val="es-ES"/>
              </w:rPr>
              <w:t>ject</w:t>
            </w:r>
            <w:r w:rsidRPr="00E05C7B">
              <w:rPr>
                <w:sz w:val="16"/>
                <w:szCs w:val="16"/>
                <w:lang w:val="es-ES"/>
              </w:rPr>
              <w:t xml:space="preserve"> </w:t>
            </w:r>
          </w:p>
        </w:tc>
      </w:tr>
      <w:tr w:rsidR="00E05C7B" w:rsidRPr="00E05C7B" w:rsidTr="00263FE5">
        <w:trPr>
          <w:trHeight w:val="2442"/>
        </w:trPr>
        <w:tc>
          <w:tcPr>
            <w:tcW w:w="653" w:type="pct"/>
            <w:tcBorders>
              <w:top w:val="single" w:sz="4" w:space="0" w:color="auto"/>
              <w:left w:val="single" w:sz="4" w:space="0" w:color="auto"/>
              <w:bottom w:val="single" w:sz="4" w:space="0" w:color="auto"/>
              <w:right w:val="single" w:sz="4" w:space="0" w:color="auto"/>
            </w:tcBorders>
          </w:tcPr>
          <w:p w:rsidR="007A2E17" w:rsidRPr="0012006F" w:rsidRDefault="0012006F" w:rsidP="00263FE5">
            <w:pPr>
              <w:rPr>
                <w:sz w:val="16"/>
                <w:szCs w:val="16"/>
              </w:rPr>
            </w:pPr>
            <w:r w:rsidRPr="0012006F">
              <w:rPr>
                <w:bCs/>
                <w:sz w:val="16"/>
                <w:szCs w:val="16"/>
              </w:rPr>
              <w:lastRenderedPageBreak/>
              <w:t xml:space="preserve">Outcome </w:t>
            </w:r>
            <w:r w:rsidRPr="0012006F">
              <w:rPr>
                <w:sz w:val="16"/>
                <w:szCs w:val="16"/>
              </w:rPr>
              <w:t xml:space="preserve">4: </w:t>
            </w:r>
            <w:r w:rsidRPr="00DD0752">
              <w:rPr>
                <w:bCs/>
                <w:color w:val="000000"/>
                <w:sz w:val="16"/>
                <w:szCs w:val="16"/>
              </w:rPr>
              <w:t>By 2020, the country will have reinforced the sustainable management of natural resources, implemented adaptation and mitigation policies as regards climate change and man-made damages, from a gender and inter-cultural approach</w:t>
            </w:r>
            <w:r w:rsidRPr="0012006F">
              <w:rPr>
                <w:bCs/>
                <w:sz w:val="16"/>
                <w:szCs w:val="16"/>
              </w:rPr>
              <w:t>.</w:t>
            </w:r>
          </w:p>
        </w:tc>
        <w:tc>
          <w:tcPr>
            <w:tcW w:w="546" w:type="pct"/>
            <w:tcBorders>
              <w:top w:val="single" w:sz="4" w:space="0" w:color="auto"/>
              <w:left w:val="single" w:sz="4" w:space="0" w:color="auto"/>
              <w:bottom w:val="single" w:sz="4" w:space="0" w:color="auto"/>
              <w:right w:val="single" w:sz="4" w:space="0" w:color="auto"/>
            </w:tcBorders>
          </w:tcPr>
          <w:p w:rsidR="00FD410A" w:rsidRPr="0012006F" w:rsidRDefault="0012006F" w:rsidP="00C97514">
            <w:pPr>
              <w:rPr>
                <w:sz w:val="16"/>
                <w:szCs w:val="16"/>
              </w:rPr>
            </w:pPr>
            <w:r w:rsidRPr="0012006F">
              <w:rPr>
                <w:bCs/>
                <w:sz w:val="16"/>
                <w:szCs w:val="16"/>
              </w:rPr>
              <w:t xml:space="preserve">Outcome </w:t>
            </w:r>
            <w:r w:rsidR="00FD410A" w:rsidRPr="0012006F">
              <w:rPr>
                <w:bCs/>
                <w:sz w:val="16"/>
                <w:szCs w:val="16"/>
              </w:rPr>
              <w:t xml:space="preserve">5: </w:t>
            </w:r>
            <w:r w:rsidR="00FD410A" w:rsidRPr="0012006F">
              <w:rPr>
                <w:sz w:val="16"/>
                <w:szCs w:val="16"/>
              </w:rPr>
              <w:t xml:space="preserve"> </w:t>
            </w:r>
            <w:r w:rsidRPr="00DD0752">
              <w:rPr>
                <w:sz w:val="16"/>
                <w:szCs w:val="16"/>
              </w:rPr>
              <w:t xml:space="preserve"> Countries are able to reduce the likelihood of conflict and lower the risk of natural disasters, including those from climate change.</w:t>
            </w:r>
          </w:p>
        </w:tc>
        <w:tc>
          <w:tcPr>
            <w:tcW w:w="544" w:type="pct"/>
            <w:tcBorders>
              <w:top w:val="single" w:sz="4" w:space="0" w:color="auto"/>
              <w:left w:val="single" w:sz="4" w:space="0" w:color="auto"/>
              <w:bottom w:val="single" w:sz="4" w:space="0" w:color="auto"/>
              <w:right w:val="single" w:sz="4" w:space="0" w:color="auto"/>
            </w:tcBorders>
          </w:tcPr>
          <w:p w:rsidR="00FD410A" w:rsidRPr="00E05C7B" w:rsidRDefault="0012006F" w:rsidP="00C97514">
            <w:pPr>
              <w:rPr>
                <w:sz w:val="16"/>
                <w:szCs w:val="16"/>
                <w:lang w:val="es-ES"/>
              </w:rPr>
            </w:pPr>
            <w:r w:rsidRPr="00E05C7B">
              <w:rPr>
                <w:sz w:val="16"/>
                <w:szCs w:val="16"/>
                <w:lang w:val="es-ES"/>
              </w:rPr>
              <w:t>Pro</w:t>
            </w:r>
            <w:r>
              <w:rPr>
                <w:sz w:val="16"/>
                <w:szCs w:val="16"/>
                <w:lang w:val="es-ES"/>
              </w:rPr>
              <w:t>ject</w:t>
            </w:r>
            <w:r w:rsidRPr="00E05C7B">
              <w:rPr>
                <w:sz w:val="16"/>
                <w:szCs w:val="16"/>
                <w:lang w:val="es-ES"/>
              </w:rPr>
              <w:t xml:space="preserve">  </w:t>
            </w:r>
            <w:r w:rsidR="00835A59" w:rsidRPr="00E05C7B">
              <w:rPr>
                <w:sz w:val="16"/>
                <w:szCs w:val="16"/>
                <w:lang w:val="es-ES"/>
              </w:rPr>
              <w:t>58990</w:t>
            </w:r>
            <w:r w:rsidR="00C442BC" w:rsidRPr="00E05C7B">
              <w:rPr>
                <w:sz w:val="16"/>
                <w:szCs w:val="16"/>
                <w:lang w:val="es-ES"/>
              </w:rPr>
              <w:t>/</w:t>
            </w:r>
            <w:r w:rsidR="00FD410A" w:rsidRPr="00E05C7B">
              <w:rPr>
                <w:sz w:val="16"/>
                <w:szCs w:val="16"/>
                <w:lang w:val="es-ES"/>
              </w:rPr>
              <w:t xml:space="preserve">ARG 10G49: Incentivos para la conservación de los servicios </w:t>
            </w:r>
            <w:r w:rsidR="005417AA" w:rsidRPr="00E05C7B">
              <w:rPr>
                <w:sz w:val="16"/>
                <w:szCs w:val="16"/>
                <w:lang w:val="es-ES"/>
              </w:rPr>
              <w:t>eco sistémicos</w:t>
            </w:r>
            <w:r w:rsidR="00FD410A" w:rsidRPr="00E05C7B">
              <w:rPr>
                <w:sz w:val="16"/>
                <w:szCs w:val="16"/>
                <w:lang w:val="es-ES"/>
              </w:rPr>
              <w:t xml:space="preserve"> de importancia global</w:t>
            </w:r>
          </w:p>
        </w:tc>
        <w:tc>
          <w:tcPr>
            <w:tcW w:w="600" w:type="pct"/>
            <w:tcBorders>
              <w:top w:val="single" w:sz="4" w:space="0" w:color="auto"/>
              <w:left w:val="single" w:sz="4" w:space="0" w:color="auto"/>
              <w:bottom w:val="single" w:sz="4" w:space="0" w:color="auto"/>
              <w:right w:val="single" w:sz="4" w:space="0" w:color="auto"/>
            </w:tcBorders>
          </w:tcPr>
          <w:p w:rsidR="0012006F" w:rsidRPr="0012006F" w:rsidRDefault="0012006F" w:rsidP="0012006F">
            <w:pPr>
              <w:rPr>
                <w:sz w:val="16"/>
                <w:szCs w:val="16"/>
              </w:rPr>
            </w:pPr>
            <w:r w:rsidRPr="0012006F">
              <w:rPr>
                <w:sz w:val="16"/>
                <w:szCs w:val="16"/>
              </w:rPr>
              <w:t>- Secretariat of the Environment</w:t>
            </w:r>
          </w:p>
          <w:p w:rsidR="0012006F" w:rsidRPr="0012006F" w:rsidRDefault="0012006F" w:rsidP="0012006F">
            <w:pPr>
              <w:rPr>
                <w:sz w:val="16"/>
                <w:szCs w:val="16"/>
              </w:rPr>
            </w:pPr>
            <w:r w:rsidRPr="0012006F">
              <w:rPr>
                <w:sz w:val="16"/>
                <w:szCs w:val="16"/>
              </w:rPr>
              <w:t>-INTA</w:t>
            </w:r>
          </w:p>
          <w:p w:rsidR="00FD410A" w:rsidRPr="00E05C7B" w:rsidRDefault="00FD410A" w:rsidP="00C97514">
            <w:pPr>
              <w:rPr>
                <w:sz w:val="16"/>
                <w:szCs w:val="16"/>
                <w:lang w:val="es-ES"/>
              </w:rPr>
            </w:pPr>
          </w:p>
        </w:tc>
        <w:tc>
          <w:tcPr>
            <w:tcW w:w="545" w:type="pct"/>
            <w:tcBorders>
              <w:top w:val="single" w:sz="4" w:space="0" w:color="auto"/>
              <w:left w:val="single" w:sz="4" w:space="0" w:color="auto"/>
              <w:bottom w:val="single" w:sz="4" w:space="0" w:color="auto"/>
              <w:right w:val="single" w:sz="4" w:space="0" w:color="auto"/>
            </w:tcBorders>
          </w:tcPr>
          <w:p w:rsidR="00FD410A" w:rsidRPr="0012006F" w:rsidRDefault="0012006F" w:rsidP="00C97514">
            <w:pPr>
              <w:rPr>
                <w:sz w:val="16"/>
                <w:szCs w:val="16"/>
              </w:rPr>
            </w:pPr>
            <w:r w:rsidRPr="0012006F">
              <w:rPr>
                <w:sz w:val="16"/>
                <w:szCs w:val="16"/>
              </w:rPr>
              <w:t>GEF</w:t>
            </w:r>
            <w:r>
              <w:rPr>
                <w:sz w:val="16"/>
                <w:szCs w:val="16"/>
              </w:rPr>
              <w:t xml:space="preserve"> </w:t>
            </w:r>
            <w:r w:rsidRPr="0012006F">
              <w:rPr>
                <w:sz w:val="16"/>
                <w:szCs w:val="16"/>
              </w:rPr>
              <w:t>requirement/</w:t>
            </w:r>
            <w:r>
              <w:rPr>
                <w:sz w:val="16"/>
                <w:szCs w:val="16"/>
              </w:rPr>
              <w:t>Managed by UNDP</w:t>
            </w:r>
          </w:p>
        </w:tc>
        <w:tc>
          <w:tcPr>
            <w:tcW w:w="546" w:type="pct"/>
            <w:tcBorders>
              <w:top w:val="single" w:sz="4" w:space="0" w:color="auto"/>
              <w:left w:val="single" w:sz="4" w:space="0" w:color="auto"/>
              <w:bottom w:val="single" w:sz="4" w:space="0" w:color="auto"/>
              <w:right w:val="single" w:sz="4" w:space="0" w:color="auto"/>
            </w:tcBorders>
          </w:tcPr>
          <w:p w:rsidR="00FD410A" w:rsidRPr="00E05C7B" w:rsidRDefault="00FD410A" w:rsidP="00C97514">
            <w:pPr>
              <w:rPr>
                <w:sz w:val="16"/>
                <w:szCs w:val="16"/>
                <w:lang w:val="es-ES"/>
              </w:rPr>
            </w:pPr>
            <w:r w:rsidRPr="00E05C7B">
              <w:rPr>
                <w:sz w:val="16"/>
                <w:szCs w:val="16"/>
                <w:lang w:val="es-ES"/>
              </w:rPr>
              <w:t>Final</w:t>
            </w:r>
          </w:p>
        </w:tc>
        <w:tc>
          <w:tcPr>
            <w:tcW w:w="656" w:type="pct"/>
            <w:tcBorders>
              <w:top w:val="single" w:sz="4" w:space="0" w:color="auto"/>
              <w:left w:val="single" w:sz="4" w:space="0" w:color="auto"/>
              <w:bottom w:val="single" w:sz="4" w:space="0" w:color="auto"/>
              <w:right w:val="single" w:sz="4" w:space="0" w:color="auto"/>
            </w:tcBorders>
          </w:tcPr>
          <w:p w:rsidR="00FD410A" w:rsidRPr="00E05C7B" w:rsidRDefault="007E3414" w:rsidP="007E3414">
            <w:pPr>
              <w:rPr>
                <w:sz w:val="16"/>
                <w:szCs w:val="16"/>
                <w:lang w:val="es-ES"/>
              </w:rPr>
            </w:pPr>
            <w:r w:rsidRPr="007E3414">
              <w:rPr>
                <w:sz w:val="16"/>
                <w:szCs w:val="16"/>
              </w:rPr>
              <w:t>December</w:t>
            </w:r>
            <w:r>
              <w:rPr>
                <w:sz w:val="16"/>
                <w:szCs w:val="16"/>
                <w:lang w:val="es-ES"/>
              </w:rPr>
              <w:t xml:space="preserve"> </w:t>
            </w:r>
            <w:r w:rsidR="00FD410A" w:rsidRPr="00E05C7B">
              <w:rPr>
                <w:sz w:val="16"/>
                <w:szCs w:val="16"/>
                <w:lang w:val="es-ES"/>
              </w:rPr>
              <w:t>2016</w:t>
            </w:r>
          </w:p>
        </w:tc>
        <w:tc>
          <w:tcPr>
            <w:tcW w:w="436" w:type="pct"/>
            <w:tcBorders>
              <w:top w:val="single" w:sz="4" w:space="0" w:color="auto"/>
              <w:left w:val="single" w:sz="4" w:space="0" w:color="auto"/>
              <w:bottom w:val="single" w:sz="4" w:space="0" w:color="auto"/>
              <w:right w:val="single" w:sz="4" w:space="0" w:color="auto"/>
            </w:tcBorders>
          </w:tcPr>
          <w:p w:rsidR="00FD410A" w:rsidRPr="00E05C7B" w:rsidRDefault="00FD410A" w:rsidP="00C97514">
            <w:pPr>
              <w:rPr>
                <w:sz w:val="16"/>
                <w:szCs w:val="16"/>
                <w:lang w:val="es-ES"/>
              </w:rPr>
            </w:pPr>
            <w:r w:rsidRPr="00E05C7B">
              <w:rPr>
                <w:sz w:val="16"/>
                <w:szCs w:val="16"/>
                <w:lang w:val="es-ES"/>
              </w:rPr>
              <w:t>USD 30.000</w:t>
            </w:r>
          </w:p>
        </w:tc>
        <w:tc>
          <w:tcPr>
            <w:tcW w:w="474" w:type="pct"/>
            <w:tcBorders>
              <w:top w:val="single" w:sz="4" w:space="0" w:color="auto"/>
              <w:left w:val="single" w:sz="4" w:space="0" w:color="auto"/>
              <w:bottom w:val="single" w:sz="4" w:space="0" w:color="auto"/>
              <w:right w:val="single" w:sz="4" w:space="0" w:color="auto"/>
            </w:tcBorders>
          </w:tcPr>
          <w:p w:rsidR="00FD410A" w:rsidRPr="00E05C7B" w:rsidRDefault="00FD410A" w:rsidP="00C97514">
            <w:pPr>
              <w:rPr>
                <w:sz w:val="16"/>
                <w:szCs w:val="16"/>
                <w:highlight w:val="yellow"/>
                <w:lang w:val="es-ES"/>
              </w:rPr>
            </w:pPr>
            <w:r w:rsidRPr="00E05C7B">
              <w:rPr>
                <w:sz w:val="16"/>
                <w:szCs w:val="16"/>
                <w:lang w:val="es-ES"/>
              </w:rPr>
              <w:t>GEF</w:t>
            </w:r>
          </w:p>
        </w:tc>
      </w:tr>
      <w:tr w:rsidR="00E05C7B" w:rsidRPr="00E05C7B" w:rsidTr="00C97514">
        <w:trPr>
          <w:trHeight w:val="990"/>
        </w:trPr>
        <w:tc>
          <w:tcPr>
            <w:tcW w:w="653" w:type="pct"/>
            <w:tcBorders>
              <w:top w:val="single" w:sz="4" w:space="0" w:color="auto"/>
              <w:left w:val="single" w:sz="4" w:space="0" w:color="auto"/>
              <w:right w:val="single" w:sz="4" w:space="0" w:color="auto"/>
            </w:tcBorders>
          </w:tcPr>
          <w:p w:rsidR="00A63F3A" w:rsidRPr="0012006F" w:rsidRDefault="0012006F" w:rsidP="00263FE5">
            <w:pPr>
              <w:rPr>
                <w:sz w:val="16"/>
                <w:szCs w:val="16"/>
              </w:rPr>
            </w:pPr>
            <w:r w:rsidRPr="0012006F">
              <w:rPr>
                <w:bCs/>
                <w:sz w:val="16"/>
                <w:szCs w:val="16"/>
              </w:rPr>
              <w:t xml:space="preserve">Outcome </w:t>
            </w:r>
            <w:r w:rsidR="00A63F3A" w:rsidRPr="0012006F">
              <w:rPr>
                <w:sz w:val="16"/>
                <w:szCs w:val="16"/>
              </w:rPr>
              <w:t xml:space="preserve">4: </w:t>
            </w:r>
            <w:r w:rsidRPr="00DD0752">
              <w:rPr>
                <w:bCs/>
                <w:color w:val="000000"/>
                <w:sz w:val="16"/>
                <w:szCs w:val="16"/>
              </w:rPr>
              <w:t>By 2020, the country will have reinforced the sustainable management of natural resources, implemented adaptation and mitigation policies as regards climate change and man-made damages, from a gender and inter-cultural approach</w:t>
            </w:r>
            <w:r w:rsidR="007A2E17" w:rsidRPr="0012006F">
              <w:rPr>
                <w:bCs/>
                <w:sz w:val="16"/>
                <w:szCs w:val="16"/>
              </w:rPr>
              <w:t>.</w:t>
            </w:r>
          </w:p>
        </w:tc>
        <w:tc>
          <w:tcPr>
            <w:tcW w:w="546" w:type="pct"/>
            <w:tcBorders>
              <w:top w:val="single" w:sz="4" w:space="0" w:color="auto"/>
              <w:left w:val="single" w:sz="4" w:space="0" w:color="auto"/>
              <w:right w:val="single" w:sz="4" w:space="0" w:color="auto"/>
            </w:tcBorders>
          </w:tcPr>
          <w:p w:rsidR="00FD410A" w:rsidRPr="0012006F" w:rsidRDefault="0012006F" w:rsidP="00C97514">
            <w:pPr>
              <w:rPr>
                <w:sz w:val="16"/>
                <w:szCs w:val="16"/>
              </w:rPr>
            </w:pPr>
            <w:r w:rsidRPr="0012006F">
              <w:rPr>
                <w:bCs/>
                <w:sz w:val="16"/>
                <w:szCs w:val="16"/>
              </w:rPr>
              <w:t xml:space="preserve">Outcome </w:t>
            </w:r>
            <w:r w:rsidR="00FD410A" w:rsidRPr="0012006F">
              <w:rPr>
                <w:bCs/>
                <w:sz w:val="16"/>
                <w:szCs w:val="16"/>
              </w:rPr>
              <w:t xml:space="preserve">5: </w:t>
            </w:r>
            <w:r w:rsidR="00FD410A" w:rsidRPr="0012006F">
              <w:rPr>
                <w:sz w:val="16"/>
                <w:szCs w:val="16"/>
              </w:rPr>
              <w:t xml:space="preserve"> </w:t>
            </w:r>
            <w:r w:rsidRPr="00DD0752">
              <w:rPr>
                <w:sz w:val="16"/>
                <w:szCs w:val="16"/>
              </w:rPr>
              <w:t xml:space="preserve"> Countries are able to reduce the likelihood of conflict and lower the risk of natural disasters, including those from climate change.</w:t>
            </w:r>
          </w:p>
        </w:tc>
        <w:tc>
          <w:tcPr>
            <w:tcW w:w="544" w:type="pct"/>
            <w:tcBorders>
              <w:top w:val="single" w:sz="4" w:space="0" w:color="auto"/>
              <w:left w:val="single" w:sz="4" w:space="0" w:color="auto"/>
              <w:right w:val="single" w:sz="4" w:space="0" w:color="auto"/>
            </w:tcBorders>
          </w:tcPr>
          <w:p w:rsidR="00FD410A" w:rsidRPr="00E05C7B" w:rsidRDefault="0012006F" w:rsidP="00AF743D">
            <w:pPr>
              <w:rPr>
                <w:sz w:val="16"/>
                <w:szCs w:val="16"/>
                <w:lang w:val="es-ES"/>
              </w:rPr>
            </w:pPr>
            <w:r w:rsidRPr="00E05C7B">
              <w:rPr>
                <w:sz w:val="16"/>
                <w:szCs w:val="16"/>
                <w:lang w:val="es-ES"/>
              </w:rPr>
              <w:t>Pro</w:t>
            </w:r>
            <w:r>
              <w:rPr>
                <w:sz w:val="16"/>
                <w:szCs w:val="16"/>
                <w:lang w:val="es-ES"/>
              </w:rPr>
              <w:t>ject</w:t>
            </w:r>
            <w:r w:rsidRPr="00E05C7B">
              <w:rPr>
                <w:sz w:val="16"/>
                <w:szCs w:val="16"/>
                <w:lang w:val="es-ES"/>
              </w:rPr>
              <w:t xml:space="preserve">  </w:t>
            </w:r>
            <w:r w:rsidR="00835A59" w:rsidRPr="00E05C7B">
              <w:rPr>
                <w:sz w:val="16"/>
                <w:szCs w:val="16"/>
                <w:lang w:val="es-ES"/>
              </w:rPr>
              <w:t>59495/</w:t>
            </w:r>
            <w:r w:rsidR="00FD410A" w:rsidRPr="00E05C7B">
              <w:rPr>
                <w:sz w:val="16"/>
                <w:szCs w:val="16"/>
                <w:lang w:val="es-ES"/>
              </w:rPr>
              <w:t>ARG  10G50: Manejo forestal sostenible en el ecosistema transfronterizo del Gran Chaco Americano</w:t>
            </w:r>
          </w:p>
        </w:tc>
        <w:tc>
          <w:tcPr>
            <w:tcW w:w="600" w:type="pct"/>
            <w:tcBorders>
              <w:top w:val="single" w:sz="4" w:space="0" w:color="auto"/>
              <w:left w:val="single" w:sz="4" w:space="0" w:color="auto"/>
              <w:right w:val="single" w:sz="4" w:space="0" w:color="auto"/>
            </w:tcBorders>
          </w:tcPr>
          <w:p w:rsidR="00FD410A" w:rsidRPr="0012006F" w:rsidRDefault="00FD410A" w:rsidP="00C97514">
            <w:pPr>
              <w:rPr>
                <w:sz w:val="16"/>
                <w:szCs w:val="16"/>
              </w:rPr>
            </w:pPr>
            <w:r w:rsidRPr="0012006F">
              <w:rPr>
                <w:sz w:val="16"/>
                <w:szCs w:val="16"/>
              </w:rPr>
              <w:t xml:space="preserve">- </w:t>
            </w:r>
            <w:r w:rsidR="0012006F" w:rsidRPr="0012006F">
              <w:rPr>
                <w:sz w:val="16"/>
                <w:szCs w:val="16"/>
              </w:rPr>
              <w:t>Secretariat of the Environment</w:t>
            </w:r>
          </w:p>
          <w:p w:rsidR="00FD410A" w:rsidRPr="0012006F" w:rsidRDefault="0012006F" w:rsidP="00C97514">
            <w:pPr>
              <w:rPr>
                <w:sz w:val="16"/>
                <w:szCs w:val="16"/>
              </w:rPr>
            </w:pPr>
            <w:r w:rsidRPr="0012006F">
              <w:rPr>
                <w:sz w:val="16"/>
                <w:szCs w:val="16"/>
              </w:rPr>
              <w:t>-INTA</w:t>
            </w:r>
          </w:p>
          <w:p w:rsidR="00FD410A" w:rsidRPr="00E05C7B" w:rsidRDefault="00FD410A" w:rsidP="00C97514">
            <w:pPr>
              <w:rPr>
                <w:sz w:val="16"/>
                <w:szCs w:val="16"/>
                <w:lang w:val="es-ES"/>
              </w:rPr>
            </w:pPr>
          </w:p>
        </w:tc>
        <w:tc>
          <w:tcPr>
            <w:tcW w:w="545" w:type="pct"/>
            <w:tcBorders>
              <w:top w:val="single" w:sz="4" w:space="0" w:color="auto"/>
              <w:left w:val="single" w:sz="4" w:space="0" w:color="auto"/>
              <w:right w:val="single" w:sz="4" w:space="0" w:color="auto"/>
            </w:tcBorders>
          </w:tcPr>
          <w:p w:rsidR="00FD410A" w:rsidRPr="0012006F" w:rsidRDefault="00FD410A" w:rsidP="0012006F">
            <w:pPr>
              <w:rPr>
                <w:sz w:val="16"/>
                <w:szCs w:val="16"/>
              </w:rPr>
            </w:pPr>
            <w:r w:rsidRPr="0012006F">
              <w:rPr>
                <w:sz w:val="16"/>
                <w:szCs w:val="16"/>
              </w:rPr>
              <w:t>GEF</w:t>
            </w:r>
            <w:r w:rsidR="0012006F">
              <w:rPr>
                <w:sz w:val="16"/>
                <w:szCs w:val="16"/>
              </w:rPr>
              <w:t xml:space="preserve"> </w:t>
            </w:r>
            <w:r w:rsidR="0012006F" w:rsidRPr="0012006F">
              <w:rPr>
                <w:sz w:val="16"/>
                <w:szCs w:val="16"/>
              </w:rPr>
              <w:t>requirement</w:t>
            </w:r>
            <w:r w:rsidRPr="0012006F">
              <w:rPr>
                <w:sz w:val="16"/>
                <w:szCs w:val="16"/>
              </w:rPr>
              <w:t>/</w:t>
            </w:r>
            <w:r w:rsidR="0012006F">
              <w:rPr>
                <w:sz w:val="16"/>
                <w:szCs w:val="16"/>
              </w:rPr>
              <w:t>Managed by UNDP</w:t>
            </w:r>
          </w:p>
        </w:tc>
        <w:tc>
          <w:tcPr>
            <w:tcW w:w="546" w:type="pct"/>
            <w:tcBorders>
              <w:top w:val="single" w:sz="4" w:space="0" w:color="auto"/>
              <w:left w:val="single" w:sz="4" w:space="0" w:color="auto"/>
              <w:right w:val="single" w:sz="4" w:space="0" w:color="auto"/>
            </w:tcBorders>
          </w:tcPr>
          <w:p w:rsidR="00FD410A" w:rsidRPr="00E05C7B" w:rsidRDefault="00FD410A" w:rsidP="00C97514">
            <w:pPr>
              <w:rPr>
                <w:sz w:val="16"/>
                <w:szCs w:val="16"/>
                <w:lang w:val="es-ES"/>
              </w:rPr>
            </w:pPr>
            <w:r w:rsidRPr="00E05C7B">
              <w:rPr>
                <w:sz w:val="16"/>
                <w:szCs w:val="16"/>
                <w:lang w:val="es-ES"/>
              </w:rPr>
              <w:t>Final</w:t>
            </w:r>
          </w:p>
        </w:tc>
        <w:tc>
          <w:tcPr>
            <w:tcW w:w="656" w:type="pct"/>
            <w:tcBorders>
              <w:top w:val="single" w:sz="4" w:space="0" w:color="auto"/>
              <w:left w:val="single" w:sz="4" w:space="0" w:color="auto"/>
              <w:right w:val="single" w:sz="4" w:space="0" w:color="auto"/>
            </w:tcBorders>
          </w:tcPr>
          <w:p w:rsidR="00FD410A" w:rsidRPr="00E05C7B" w:rsidRDefault="00FD410A" w:rsidP="00C97514">
            <w:pPr>
              <w:rPr>
                <w:sz w:val="16"/>
                <w:szCs w:val="16"/>
                <w:lang w:val="es-ES"/>
              </w:rPr>
            </w:pPr>
            <w:r w:rsidRPr="00E05C7B">
              <w:rPr>
                <w:sz w:val="16"/>
                <w:szCs w:val="16"/>
                <w:lang w:val="es-ES"/>
              </w:rPr>
              <w:t>Diciembre de 2017</w:t>
            </w:r>
          </w:p>
        </w:tc>
        <w:tc>
          <w:tcPr>
            <w:tcW w:w="436" w:type="pct"/>
            <w:tcBorders>
              <w:top w:val="single" w:sz="4" w:space="0" w:color="auto"/>
              <w:left w:val="single" w:sz="4" w:space="0" w:color="auto"/>
              <w:right w:val="single" w:sz="4" w:space="0" w:color="auto"/>
            </w:tcBorders>
          </w:tcPr>
          <w:p w:rsidR="00FD410A" w:rsidRPr="00E05C7B" w:rsidRDefault="00FD410A" w:rsidP="00C97514">
            <w:pPr>
              <w:rPr>
                <w:sz w:val="16"/>
                <w:szCs w:val="16"/>
                <w:lang w:val="es-ES"/>
              </w:rPr>
            </w:pPr>
            <w:r w:rsidRPr="00E05C7B">
              <w:rPr>
                <w:sz w:val="16"/>
                <w:szCs w:val="16"/>
                <w:lang w:val="es-ES"/>
              </w:rPr>
              <w:t>USD 35.000</w:t>
            </w:r>
          </w:p>
        </w:tc>
        <w:tc>
          <w:tcPr>
            <w:tcW w:w="474" w:type="pct"/>
            <w:tcBorders>
              <w:top w:val="single" w:sz="4" w:space="0" w:color="auto"/>
              <w:left w:val="single" w:sz="4" w:space="0" w:color="auto"/>
              <w:right w:val="single" w:sz="4" w:space="0" w:color="auto"/>
            </w:tcBorders>
          </w:tcPr>
          <w:p w:rsidR="00FD410A" w:rsidRPr="00E05C7B" w:rsidRDefault="00FD410A" w:rsidP="00C97514">
            <w:pPr>
              <w:rPr>
                <w:sz w:val="16"/>
                <w:szCs w:val="16"/>
                <w:highlight w:val="yellow"/>
                <w:lang w:val="es-ES"/>
              </w:rPr>
            </w:pPr>
            <w:r w:rsidRPr="00E05C7B">
              <w:rPr>
                <w:sz w:val="16"/>
                <w:szCs w:val="16"/>
                <w:lang w:val="es-ES"/>
              </w:rPr>
              <w:t>GEF</w:t>
            </w:r>
          </w:p>
        </w:tc>
      </w:tr>
    </w:tbl>
    <w:p w:rsidR="008670EC" w:rsidRPr="00E05C7B" w:rsidRDefault="008670EC" w:rsidP="008670EC">
      <w:pPr>
        <w:rPr>
          <w:lang w:val="es-ES"/>
        </w:rPr>
      </w:pPr>
    </w:p>
    <w:p w:rsidR="008670EC" w:rsidRPr="00186146" w:rsidRDefault="008670EC" w:rsidP="008670EC">
      <w:pPr>
        <w:rPr>
          <w:color w:val="000000"/>
          <w:lang w:val="es-ES"/>
        </w:rPr>
      </w:pPr>
    </w:p>
    <w:p w:rsidR="008670EC" w:rsidRPr="00186146" w:rsidRDefault="008670EC" w:rsidP="008670EC">
      <w:pPr>
        <w:rPr>
          <w:color w:val="000000"/>
          <w:lang w:val="es-ES"/>
        </w:rPr>
      </w:pPr>
    </w:p>
    <w:p w:rsidR="00AC38C2" w:rsidRPr="00186146" w:rsidRDefault="00AC38C2"/>
    <w:sectPr w:rsidR="00AC38C2" w:rsidRPr="00186146" w:rsidSect="008670E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4566B"/>
    <w:multiLevelType w:val="hybridMultilevel"/>
    <w:tmpl w:val="1D102F0C"/>
    <w:lvl w:ilvl="0" w:tplc="1E40C5CE">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3025478"/>
    <w:multiLevelType w:val="hybridMultilevel"/>
    <w:tmpl w:val="5F06C302"/>
    <w:lvl w:ilvl="0" w:tplc="3B325D08">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EC"/>
    <w:rsid w:val="000024AC"/>
    <w:rsid w:val="00007296"/>
    <w:rsid w:val="000237A2"/>
    <w:rsid w:val="00035B11"/>
    <w:rsid w:val="000409E4"/>
    <w:rsid w:val="0004333C"/>
    <w:rsid w:val="000500BE"/>
    <w:rsid w:val="000573F4"/>
    <w:rsid w:val="0009045C"/>
    <w:rsid w:val="000916A6"/>
    <w:rsid w:val="000A4C7B"/>
    <w:rsid w:val="000B6F20"/>
    <w:rsid w:val="000D25F1"/>
    <w:rsid w:val="000E3ADB"/>
    <w:rsid w:val="000E5DB5"/>
    <w:rsid w:val="000F513E"/>
    <w:rsid w:val="0012006F"/>
    <w:rsid w:val="001237DD"/>
    <w:rsid w:val="001321F8"/>
    <w:rsid w:val="0013506B"/>
    <w:rsid w:val="00150E94"/>
    <w:rsid w:val="001520F0"/>
    <w:rsid w:val="001567CF"/>
    <w:rsid w:val="001808DB"/>
    <w:rsid w:val="0018113F"/>
    <w:rsid w:val="00186146"/>
    <w:rsid w:val="001906AC"/>
    <w:rsid w:val="001B0A3E"/>
    <w:rsid w:val="001C04AF"/>
    <w:rsid w:val="001C6A0D"/>
    <w:rsid w:val="001D593B"/>
    <w:rsid w:val="001E29A3"/>
    <w:rsid w:val="001F0392"/>
    <w:rsid w:val="001F7742"/>
    <w:rsid w:val="0020140E"/>
    <w:rsid w:val="00215AD2"/>
    <w:rsid w:val="00262C8F"/>
    <w:rsid w:val="00263FE5"/>
    <w:rsid w:val="00293174"/>
    <w:rsid w:val="002A0099"/>
    <w:rsid w:val="002C2BAE"/>
    <w:rsid w:val="002D2233"/>
    <w:rsid w:val="002E2C95"/>
    <w:rsid w:val="00307671"/>
    <w:rsid w:val="00324EF7"/>
    <w:rsid w:val="00326524"/>
    <w:rsid w:val="00340BF9"/>
    <w:rsid w:val="0034482C"/>
    <w:rsid w:val="00352E61"/>
    <w:rsid w:val="0037164F"/>
    <w:rsid w:val="003C56DF"/>
    <w:rsid w:val="003F311C"/>
    <w:rsid w:val="00400ACC"/>
    <w:rsid w:val="004172F1"/>
    <w:rsid w:val="0042221D"/>
    <w:rsid w:val="004403EB"/>
    <w:rsid w:val="0045709B"/>
    <w:rsid w:val="00470AF5"/>
    <w:rsid w:val="00487D44"/>
    <w:rsid w:val="004B2103"/>
    <w:rsid w:val="004B3D70"/>
    <w:rsid w:val="004F1212"/>
    <w:rsid w:val="004F2532"/>
    <w:rsid w:val="004F4E40"/>
    <w:rsid w:val="004F74CC"/>
    <w:rsid w:val="005406DE"/>
    <w:rsid w:val="005417AA"/>
    <w:rsid w:val="005421E7"/>
    <w:rsid w:val="005A0724"/>
    <w:rsid w:val="005B1C50"/>
    <w:rsid w:val="005C3375"/>
    <w:rsid w:val="00610842"/>
    <w:rsid w:val="006213BD"/>
    <w:rsid w:val="00633EB1"/>
    <w:rsid w:val="006777D4"/>
    <w:rsid w:val="006D4264"/>
    <w:rsid w:val="006F327C"/>
    <w:rsid w:val="006F4507"/>
    <w:rsid w:val="007303ED"/>
    <w:rsid w:val="0074621D"/>
    <w:rsid w:val="00765910"/>
    <w:rsid w:val="0077116C"/>
    <w:rsid w:val="00772859"/>
    <w:rsid w:val="00782866"/>
    <w:rsid w:val="007A1257"/>
    <w:rsid w:val="007A2E17"/>
    <w:rsid w:val="007B4A2C"/>
    <w:rsid w:val="007C59EB"/>
    <w:rsid w:val="007E1D17"/>
    <w:rsid w:val="007E3414"/>
    <w:rsid w:val="007E4327"/>
    <w:rsid w:val="0082240D"/>
    <w:rsid w:val="00835A59"/>
    <w:rsid w:val="00840A0B"/>
    <w:rsid w:val="008670EC"/>
    <w:rsid w:val="008771FE"/>
    <w:rsid w:val="008829E8"/>
    <w:rsid w:val="008B2029"/>
    <w:rsid w:val="008C2E48"/>
    <w:rsid w:val="009069E1"/>
    <w:rsid w:val="009425C6"/>
    <w:rsid w:val="00973079"/>
    <w:rsid w:val="009A4366"/>
    <w:rsid w:val="009B1B3B"/>
    <w:rsid w:val="009B3D51"/>
    <w:rsid w:val="009C6FF1"/>
    <w:rsid w:val="009C73FB"/>
    <w:rsid w:val="00A018E9"/>
    <w:rsid w:val="00A23FE9"/>
    <w:rsid w:val="00A25BB4"/>
    <w:rsid w:val="00A5393E"/>
    <w:rsid w:val="00A63F3A"/>
    <w:rsid w:val="00A75F4D"/>
    <w:rsid w:val="00A87A10"/>
    <w:rsid w:val="00AA09E3"/>
    <w:rsid w:val="00AC38C2"/>
    <w:rsid w:val="00AF26D2"/>
    <w:rsid w:val="00AF743D"/>
    <w:rsid w:val="00B07B22"/>
    <w:rsid w:val="00B32C2C"/>
    <w:rsid w:val="00B45EA8"/>
    <w:rsid w:val="00B83709"/>
    <w:rsid w:val="00B92F21"/>
    <w:rsid w:val="00BE14BD"/>
    <w:rsid w:val="00BE30FD"/>
    <w:rsid w:val="00BF38DD"/>
    <w:rsid w:val="00BF7CEE"/>
    <w:rsid w:val="00C10352"/>
    <w:rsid w:val="00C3631A"/>
    <w:rsid w:val="00C442BC"/>
    <w:rsid w:val="00C55ED4"/>
    <w:rsid w:val="00C70976"/>
    <w:rsid w:val="00C97514"/>
    <w:rsid w:val="00CB79CA"/>
    <w:rsid w:val="00CC384D"/>
    <w:rsid w:val="00CD79F3"/>
    <w:rsid w:val="00D76180"/>
    <w:rsid w:val="00D77F20"/>
    <w:rsid w:val="00D825ED"/>
    <w:rsid w:val="00D85491"/>
    <w:rsid w:val="00D95555"/>
    <w:rsid w:val="00DA3AC8"/>
    <w:rsid w:val="00DA54E2"/>
    <w:rsid w:val="00DC4797"/>
    <w:rsid w:val="00DD619B"/>
    <w:rsid w:val="00DD6857"/>
    <w:rsid w:val="00DE38CC"/>
    <w:rsid w:val="00DF2EC3"/>
    <w:rsid w:val="00DF5A6E"/>
    <w:rsid w:val="00E05C7B"/>
    <w:rsid w:val="00E4022F"/>
    <w:rsid w:val="00E507F1"/>
    <w:rsid w:val="00EA35DB"/>
    <w:rsid w:val="00EA6FC4"/>
    <w:rsid w:val="00EB6D49"/>
    <w:rsid w:val="00EC5F9B"/>
    <w:rsid w:val="00F03A8E"/>
    <w:rsid w:val="00F1557A"/>
    <w:rsid w:val="00F17388"/>
    <w:rsid w:val="00F41061"/>
    <w:rsid w:val="00F532E4"/>
    <w:rsid w:val="00F576D8"/>
    <w:rsid w:val="00F852AD"/>
    <w:rsid w:val="00F90186"/>
    <w:rsid w:val="00F9593C"/>
    <w:rsid w:val="00FD1508"/>
    <w:rsid w:val="00FD410A"/>
    <w:rsid w:val="00FE7DBC"/>
    <w:rsid w:val="00FF54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7F60C-D2D5-4C5A-BEA1-054F1E2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0E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670EC"/>
    <w:rPr>
      <w:rFonts w:cs="Times New Roman"/>
      <w:sz w:val="6"/>
      <w:szCs w:val="6"/>
    </w:rPr>
  </w:style>
  <w:style w:type="paragraph" w:styleId="NormalWeb">
    <w:name w:val="Normal (Web)"/>
    <w:basedOn w:val="Normal"/>
    <w:uiPriority w:val="99"/>
    <w:unhideWhenUsed/>
    <w:rsid w:val="00EB6D49"/>
    <w:rPr>
      <w:rFonts w:eastAsiaTheme="minorHAnsi"/>
      <w:sz w:val="24"/>
      <w:szCs w:val="24"/>
      <w:lang w:val="es-AR" w:eastAsia="es-AR"/>
    </w:rPr>
  </w:style>
  <w:style w:type="paragraph" w:styleId="ListParagraph">
    <w:name w:val="List Paragraph"/>
    <w:basedOn w:val="Normal"/>
    <w:uiPriority w:val="34"/>
    <w:qFormat/>
    <w:rsid w:val="000237A2"/>
    <w:pPr>
      <w:ind w:left="720"/>
      <w:contextualSpacing/>
    </w:pPr>
  </w:style>
  <w:style w:type="paragraph" w:styleId="BalloonText">
    <w:name w:val="Balloon Text"/>
    <w:basedOn w:val="Normal"/>
    <w:link w:val="BalloonTextChar"/>
    <w:uiPriority w:val="99"/>
    <w:semiHidden/>
    <w:unhideWhenUsed/>
    <w:rsid w:val="00123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7DD"/>
    <w:rPr>
      <w:rFonts w:ascii="Segoe UI" w:eastAsia="Times New Roman" w:hAnsi="Segoe UI" w:cs="Segoe UI"/>
      <w:sz w:val="18"/>
      <w:szCs w:val="18"/>
      <w:lang w:val="en-US"/>
    </w:rPr>
  </w:style>
  <w:style w:type="paragraph" w:styleId="CommentText">
    <w:name w:val="annotation text"/>
    <w:basedOn w:val="Normal"/>
    <w:link w:val="CommentTextChar"/>
    <w:uiPriority w:val="99"/>
    <w:semiHidden/>
    <w:unhideWhenUsed/>
    <w:rsid w:val="009C73FB"/>
  </w:style>
  <w:style w:type="character" w:customStyle="1" w:styleId="CommentTextChar">
    <w:name w:val="Comment Text Char"/>
    <w:basedOn w:val="DefaultParagraphFont"/>
    <w:link w:val="CommentText"/>
    <w:uiPriority w:val="99"/>
    <w:semiHidden/>
    <w:rsid w:val="009C73F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C73FB"/>
    <w:rPr>
      <w:b/>
      <w:bCs/>
    </w:rPr>
  </w:style>
  <w:style w:type="character" w:customStyle="1" w:styleId="CommentSubjectChar">
    <w:name w:val="Comment Subject Char"/>
    <w:basedOn w:val="CommentTextChar"/>
    <w:link w:val="CommentSubject"/>
    <w:uiPriority w:val="99"/>
    <w:semiHidden/>
    <w:rsid w:val="009C73FB"/>
    <w:rPr>
      <w:rFonts w:ascii="Times New Roman" w:eastAsia="Times New Roman" w:hAnsi="Times New Roman" w:cs="Times New Roman"/>
      <w:b/>
      <w:bCs/>
      <w:sz w:val="20"/>
      <w:szCs w:val="20"/>
      <w:lang w:val="en-US"/>
    </w:rPr>
  </w:style>
  <w:style w:type="character" w:customStyle="1" w:styleId="hps">
    <w:name w:val="hps"/>
    <w:basedOn w:val="DefaultParagraphFont"/>
    <w:rsid w:val="005A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93478">
      <w:bodyDiv w:val="1"/>
      <w:marLeft w:val="0"/>
      <w:marRight w:val="0"/>
      <w:marTop w:val="0"/>
      <w:marBottom w:val="0"/>
      <w:divBdr>
        <w:top w:val="none" w:sz="0" w:space="0" w:color="auto"/>
        <w:left w:val="none" w:sz="0" w:space="0" w:color="auto"/>
        <w:bottom w:val="none" w:sz="0" w:space="0" w:color="auto"/>
        <w:right w:val="none" w:sz="0" w:space="0" w:color="auto"/>
      </w:divBdr>
    </w:div>
    <w:div w:id="15945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5928</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Victoria Santi</dc:creator>
  <cp:lastModifiedBy>Svetlana Iazykova</cp:lastModifiedBy>
  <cp:revision>2</cp:revision>
  <cp:lastPrinted>2015-07-27T16:20:00Z</cp:lastPrinted>
  <dcterms:created xsi:type="dcterms:W3CDTF">2015-10-22T18:54:00Z</dcterms:created>
  <dcterms:modified xsi:type="dcterms:W3CDTF">2015-10-22T18:54:00Z</dcterms:modified>
</cp:coreProperties>
</file>