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16" w:rsidRPr="008D6AB9" w:rsidRDefault="002C0124" w:rsidP="004C5416">
      <w:pPr>
        <w:rPr>
          <w:color w:val="000000"/>
          <w:sz w:val="20"/>
          <w:szCs w:val="20"/>
          <w:lang w:val="en-GB"/>
        </w:rPr>
      </w:pPr>
      <w:r>
        <w:rPr>
          <w:b/>
          <w:bCs/>
          <w:color w:val="000000"/>
          <w:sz w:val="20"/>
          <w:szCs w:val="20"/>
          <w:lang w:val="en-GB"/>
        </w:rPr>
        <w:t>ANNEX</w:t>
      </w:r>
      <w:bookmarkStart w:id="0" w:name="_GoBack"/>
      <w:bookmarkEnd w:id="0"/>
      <w:r w:rsidR="00C97E31" w:rsidRPr="008D6AB9">
        <w:rPr>
          <w:b/>
          <w:bCs/>
          <w:color w:val="000000"/>
          <w:sz w:val="20"/>
          <w:szCs w:val="20"/>
          <w:lang w:val="en-GB"/>
        </w:rPr>
        <w:t>:</w:t>
      </w:r>
      <w:r w:rsidR="004C5416" w:rsidRPr="008D6AB9">
        <w:rPr>
          <w:color w:val="000000"/>
          <w:sz w:val="20"/>
          <w:szCs w:val="20"/>
          <w:lang w:val="en-GB"/>
        </w:rPr>
        <w:t xml:space="preserve"> </w:t>
      </w:r>
      <w:r w:rsidR="004C5416" w:rsidRPr="008D6AB9">
        <w:rPr>
          <w:b/>
          <w:bCs/>
          <w:color w:val="000000"/>
          <w:sz w:val="20"/>
          <w:szCs w:val="20"/>
          <w:lang w:val="en-GB"/>
        </w:rPr>
        <w:t xml:space="preserve">FULLY-COSTED EVALUATION PLAN </w:t>
      </w:r>
      <w:r w:rsidR="00CC61D0" w:rsidRPr="008D6AB9">
        <w:rPr>
          <w:b/>
          <w:bCs/>
          <w:color w:val="000000"/>
          <w:sz w:val="20"/>
          <w:szCs w:val="20"/>
          <w:lang w:val="en-GB"/>
        </w:rPr>
        <w:t>(2017-2021)</w:t>
      </w:r>
    </w:p>
    <w:tbl>
      <w:tblPr>
        <w:tblpPr w:leftFromText="180" w:rightFromText="180" w:vertAnchor="text" w:horzAnchor="margin" w:tblpXSpec="center" w:tblpY="143"/>
        <w:tblW w:w="5354" w:type="pct"/>
        <w:tblBorders>
          <w:insideH w:val="single" w:sz="2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447"/>
        <w:gridCol w:w="1800"/>
        <w:gridCol w:w="1965"/>
        <w:gridCol w:w="1128"/>
        <w:gridCol w:w="1041"/>
        <w:gridCol w:w="1684"/>
        <w:gridCol w:w="1223"/>
        <w:gridCol w:w="1046"/>
      </w:tblGrid>
      <w:tr w:rsidR="008D6AB9" w:rsidRPr="00D763E8" w:rsidTr="008D6AB9">
        <w:trPr>
          <w:trHeight w:val="845"/>
        </w:trPr>
        <w:tc>
          <w:tcPr>
            <w:tcW w:w="745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UN</w:t>
            </w:r>
            <w:r w:rsidR="00FD20A3">
              <w:rPr>
                <w:b/>
                <w:bCs/>
                <w:sz w:val="16"/>
                <w:szCs w:val="16"/>
                <w:lang w:val="en-GB"/>
              </w:rPr>
              <w:t>PF</w:t>
            </w:r>
          </w:p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 xml:space="preserve">Outcome </w:t>
            </w:r>
          </w:p>
        </w:tc>
        <w:tc>
          <w:tcPr>
            <w:tcW w:w="844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UNDP Strategic Plan Outcome</w:t>
            </w:r>
          </w:p>
        </w:tc>
        <w:tc>
          <w:tcPr>
            <w:tcW w:w="621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Evaluation Title</w:t>
            </w:r>
          </w:p>
        </w:tc>
        <w:tc>
          <w:tcPr>
            <w:tcW w:w="678" w:type="pct"/>
            <w:shd w:val="clear" w:color="auto" w:fill="DEEAF6" w:themeFill="accent1" w:themeFillTint="33"/>
            <w:vAlign w:val="center"/>
          </w:tcPr>
          <w:p w:rsidR="004C5416" w:rsidRPr="00D763E8" w:rsidDel="00BA628C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Partners (joint evaluation)</w:t>
            </w:r>
          </w:p>
        </w:tc>
        <w:tc>
          <w:tcPr>
            <w:tcW w:w="389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Evaluation commissioned by (if not UNDP)</w:t>
            </w:r>
          </w:p>
        </w:tc>
        <w:tc>
          <w:tcPr>
            <w:tcW w:w="359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Type of evaluation</w:t>
            </w:r>
          </w:p>
        </w:tc>
        <w:tc>
          <w:tcPr>
            <w:tcW w:w="581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Planned Evaluation Completion Date</w:t>
            </w:r>
          </w:p>
        </w:tc>
        <w:tc>
          <w:tcPr>
            <w:tcW w:w="422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Estimated Cost</w:t>
            </w:r>
          </w:p>
        </w:tc>
        <w:tc>
          <w:tcPr>
            <w:tcW w:w="362" w:type="pct"/>
            <w:shd w:val="clear" w:color="auto" w:fill="DEEAF6" w:themeFill="accent1" w:themeFillTint="33"/>
            <w:vAlign w:val="center"/>
          </w:tcPr>
          <w:p w:rsidR="004C5416" w:rsidRPr="00D763E8" w:rsidRDefault="004C5416" w:rsidP="007416C4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Provisional Source of Funding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after="160" w:line="259" w:lineRule="auto"/>
              <w:rPr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sz w:val="16"/>
                <w:szCs w:val="16"/>
                <w:lang w:val="en-GB"/>
              </w:rPr>
              <w:t>Outcome 1.</w:t>
            </w:r>
            <w:r w:rsidRPr="00D763E8">
              <w:rPr>
                <w:bCs/>
                <w:sz w:val="16"/>
                <w:szCs w:val="16"/>
                <w:lang w:val="en-GB"/>
              </w:rPr>
              <w:t xml:space="preserve"> By 2021, all women and men have increased opportunities for decent livelihoods and jobs. </w:t>
            </w:r>
          </w:p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1 –</w:t>
            </w:r>
            <w:r w:rsidRPr="00D763E8">
              <w:rPr>
                <w:sz w:val="16"/>
                <w:szCs w:val="16"/>
                <w:lang w:val="en-GB"/>
              </w:rPr>
              <w:t xml:space="preserve"> Growth and development are inclusive and sustainable, incorporating productive capacities that create employment and livelihoods for the poor and excluded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Mid-Term Evaluation:</w:t>
            </w:r>
            <w:r w:rsidRPr="00D763E8">
              <w:rPr>
                <w:sz w:val="16"/>
                <w:szCs w:val="16"/>
                <w:lang w:val="en-GB"/>
              </w:rPr>
              <w:t xml:space="preserve"> UNDP suppor</w:t>
            </w:r>
            <w:r>
              <w:rPr>
                <w:sz w:val="16"/>
                <w:szCs w:val="16"/>
                <w:lang w:val="en-GB"/>
              </w:rPr>
              <w:t>t</w:t>
            </w:r>
            <w:r w:rsidRPr="00D763E8">
              <w:rPr>
                <w:sz w:val="16"/>
                <w:szCs w:val="16"/>
                <w:lang w:val="en-GB"/>
              </w:rPr>
              <w:t xml:space="preserve"> to UXO </w:t>
            </w: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National Regulatory Authority for UXO/Mine Action Sector in Lao PDR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June 2019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20,000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rStyle w:val="CommentReference"/>
              </w:rPr>
            </w:pPr>
            <w:r w:rsidRPr="00D763E8">
              <w:rPr>
                <w:sz w:val="16"/>
                <w:szCs w:val="16"/>
                <w:lang w:val="en-GB"/>
              </w:rPr>
              <w:t>Project budget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FD20A3">
            <w:pPr>
              <w:spacing w:after="160" w:line="259" w:lineRule="auto"/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sz w:val="16"/>
                <w:szCs w:val="16"/>
                <w:lang w:val="en-GB"/>
              </w:rPr>
              <w:t>Outcome 1.</w:t>
            </w:r>
            <w:r w:rsidRPr="00D763E8">
              <w:rPr>
                <w:bCs/>
                <w:sz w:val="16"/>
                <w:szCs w:val="16"/>
                <w:lang w:val="en-GB"/>
              </w:rPr>
              <w:t xml:space="preserve"> By 2021, all women and men have increased opportunities for decent livelihoods and jobs.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1 –</w:t>
            </w:r>
            <w:r w:rsidRPr="00D763E8">
              <w:rPr>
                <w:sz w:val="16"/>
                <w:szCs w:val="16"/>
                <w:lang w:val="en-GB"/>
              </w:rPr>
              <w:t xml:space="preserve"> Growth and development are inclusive and sustainable, incorporating productive capacities that create employment and livelihoods for the poor and excluded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Terminal  Evaluation:</w:t>
            </w:r>
            <w:r w:rsidRPr="00D763E8">
              <w:rPr>
                <w:sz w:val="16"/>
                <w:szCs w:val="16"/>
                <w:lang w:val="en-GB"/>
              </w:rPr>
              <w:t xml:space="preserve">  UNDP suppor</w:t>
            </w:r>
            <w:r>
              <w:rPr>
                <w:sz w:val="16"/>
                <w:szCs w:val="16"/>
                <w:lang w:val="en-GB"/>
              </w:rPr>
              <w:t>t</w:t>
            </w:r>
            <w:r w:rsidRPr="00D763E8">
              <w:rPr>
                <w:sz w:val="16"/>
                <w:szCs w:val="16"/>
                <w:lang w:val="en-GB"/>
              </w:rPr>
              <w:t xml:space="preserve"> to UXO </w:t>
            </w: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National Regulatory Authority for UXO/Mine Action Sector in Lao PDR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October 2021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30,000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Project budget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FD20A3">
            <w:pPr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sz w:val="16"/>
                <w:szCs w:val="16"/>
                <w:lang w:val="en-GB"/>
              </w:rPr>
              <w:t>Outcome 1.</w:t>
            </w:r>
            <w:r w:rsidRPr="00D763E8">
              <w:rPr>
                <w:bCs/>
                <w:sz w:val="16"/>
                <w:szCs w:val="16"/>
                <w:lang w:val="en-GB"/>
              </w:rPr>
              <w:t xml:space="preserve"> By 2021, all women and men have increased opportunities for decent livelihoods and jobs. </w:t>
            </w:r>
            <w:r w:rsidRPr="00D763E8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7-</w:t>
            </w:r>
            <w:r w:rsidRPr="00D763E8">
              <w:rPr>
                <w:sz w:val="16"/>
                <w:szCs w:val="16"/>
                <w:lang w:val="en-GB"/>
              </w:rPr>
              <w:t xml:space="preserve"> Development debates and actions at all levels prioritise poverty, inequality and exclusion, consistent with our engagement principles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Mid-Term Evaluation:</w:t>
            </w:r>
            <w:r w:rsidRPr="00D763E8">
              <w:rPr>
                <w:sz w:val="16"/>
                <w:szCs w:val="16"/>
                <w:lang w:val="en-GB"/>
              </w:rPr>
              <w:t xml:space="preserve"> UNDP support to Ministry of Planning and Investment (MPI-Programme)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Planning and Investment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 xml:space="preserve">Luxemburg 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May 2019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20,000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 xml:space="preserve">Project budget 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FD20A3">
            <w:pPr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sz w:val="16"/>
                <w:szCs w:val="16"/>
                <w:lang w:val="en-GB"/>
              </w:rPr>
              <w:t>Outcome 1</w:t>
            </w:r>
            <w:r w:rsidRPr="00D763E8">
              <w:rPr>
                <w:bCs/>
                <w:sz w:val="16"/>
                <w:szCs w:val="16"/>
                <w:lang w:val="en-GB"/>
              </w:rPr>
              <w:t xml:space="preserve">. By 2021, all women and men have increased opportunities for decent livelihoods and jobs. </w:t>
            </w:r>
            <w:r w:rsidRPr="00D763E8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7-</w:t>
            </w:r>
            <w:r w:rsidRPr="00D763E8">
              <w:rPr>
                <w:sz w:val="16"/>
                <w:szCs w:val="16"/>
                <w:lang w:val="en-GB"/>
              </w:rPr>
              <w:t xml:space="preserve"> Development debates and actions at all levels prioritise poverty, inequality and exclusion, consistent with our engagement principles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Terminal Evaluation:</w:t>
            </w:r>
            <w:r w:rsidRPr="00D763E8">
              <w:rPr>
                <w:sz w:val="16"/>
                <w:szCs w:val="16"/>
                <w:lang w:val="en-GB"/>
              </w:rPr>
              <w:t xml:space="preserve"> UNDP suppor</w:t>
            </w:r>
            <w:r>
              <w:rPr>
                <w:sz w:val="16"/>
                <w:szCs w:val="16"/>
                <w:lang w:val="en-GB"/>
              </w:rPr>
              <w:t>t</w:t>
            </w:r>
            <w:r w:rsidRPr="00D763E8">
              <w:rPr>
                <w:sz w:val="16"/>
                <w:szCs w:val="16"/>
                <w:lang w:val="en-GB"/>
              </w:rPr>
              <w:t xml:space="preserve"> to Ministry of Planning and Investment (MPI-Programme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Planning and Investment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Luxemburg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May 2021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30,000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>Project budget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FD20A3">
            <w:pPr>
              <w:spacing w:line="259" w:lineRule="auto"/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3.</w:t>
            </w:r>
            <w:r w:rsidRPr="00D763E8">
              <w:rPr>
                <w:sz w:val="16"/>
                <w:szCs w:val="16"/>
                <w:lang w:val="en-GB"/>
              </w:rPr>
              <w:t xml:space="preserve"> By 2021, </w:t>
            </w:r>
            <w:r w:rsidR="00196B23">
              <w:t xml:space="preserve"> </w:t>
            </w:r>
            <w:r w:rsidR="00FD20A3" w:rsidRPr="00FD20A3">
              <w:rPr>
                <w:b/>
                <w:bCs/>
                <w:sz w:val="20"/>
                <w:szCs w:val="16"/>
                <w:lang w:val="en-GB" w:eastAsia="en-GB"/>
              </w:rPr>
              <w:t xml:space="preserve"> </w:t>
            </w:r>
            <w:r w:rsidR="00196B23">
              <w:rPr>
                <w:sz w:val="16"/>
                <w:szCs w:val="16"/>
                <w:lang w:val="en-GB"/>
              </w:rPr>
              <w:t>f</w:t>
            </w:r>
            <w:r w:rsidR="00196B23" w:rsidRPr="00196B23">
              <w:rPr>
                <w:sz w:val="16"/>
                <w:szCs w:val="16"/>
                <w:lang w:val="en-GB"/>
              </w:rPr>
              <w:t xml:space="preserve">orests and other ecosystems are protected and enhanced, and people are less vulnerable to climate-related events and disasters 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1 –</w:t>
            </w:r>
            <w:r w:rsidRPr="00D763E8">
              <w:rPr>
                <w:sz w:val="16"/>
                <w:szCs w:val="16"/>
                <w:lang w:val="en-GB"/>
              </w:rPr>
              <w:t xml:space="preserve"> Growth and development are inclusive and sustainable, incorporating productive capacities that create employment and livelihoods for the poor and excluded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Mid-Term Evaluation:</w:t>
            </w:r>
            <w:r w:rsidRPr="00D763E8">
              <w:rPr>
                <w:sz w:val="16"/>
                <w:szCs w:val="16"/>
                <w:lang w:val="en-GB"/>
              </w:rPr>
              <w:t xml:space="preserve"> Sustainable Forestry and land Management in the Dry Dipterocarp Forest Ecosystems of Southern Lao PDR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spacing w:after="160" w:line="259" w:lineRule="auto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Natural Resources and Environment</w:t>
            </w:r>
          </w:p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June 2019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45,000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GEF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line="259" w:lineRule="auto"/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3.</w:t>
            </w:r>
            <w:r w:rsidRPr="00D763E8">
              <w:rPr>
                <w:sz w:val="16"/>
                <w:szCs w:val="16"/>
                <w:lang w:val="en-GB"/>
              </w:rPr>
              <w:t xml:space="preserve"> By 2021, </w:t>
            </w:r>
            <w:r w:rsidR="00FD20A3">
              <w:rPr>
                <w:sz w:val="16"/>
                <w:szCs w:val="16"/>
                <w:lang w:val="en-GB"/>
              </w:rPr>
              <w:t xml:space="preserve"> f</w:t>
            </w:r>
            <w:r w:rsidR="00FD20A3" w:rsidRPr="00196B23">
              <w:rPr>
                <w:sz w:val="16"/>
                <w:szCs w:val="16"/>
                <w:lang w:val="en-GB"/>
              </w:rPr>
              <w:t xml:space="preserve">orests and other ecosystems are protected and enhanced, and people are less vulnerable to climate-related events and disasters 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1 –</w:t>
            </w:r>
            <w:r w:rsidRPr="00D763E8">
              <w:rPr>
                <w:sz w:val="16"/>
                <w:szCs w:val="16"/>
                <w:lang w:val="en-GB"/>
              </w:rPr>
              <w:t xml:space="preserve"> Growth and development are inclusive and sustainable, incorporating productive capacities that create employment and livelihoods for the poor and excluded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Terminal Evaluation:</w:t>
            </w:r>
            <w:r w:rsidRPr="00D763E8">
              <w:rPr>
                <w:sz w:val="16"/>
                <w:szCs w:val="16"/>
                <w:lang w:val="en-GB"/>
              </w:rPr>
              <w:t xml:space="preserve">  Sustainable Forestry and land Management in the Dry Dipterocarp Forest Ecosystems of Southern Lao PDR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spacing w:after="160" w:line="259" w:lineRule="auto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Natural Resources and Environment</w:t>
            </w:r>
          </w:p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October 2021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45,000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GEF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line="259" w:lineRule="auto"/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3.</w:t>
            </w:r>
            <w:r w:rsidRPr="00D763E8">
              <w:rPr>
                <w:sz w:val="16"/>
                <w:szCs w:val="16"/>
                <w:lang w:val="en-GB"/>
              </w:rPr>
              <w:t xml:space="preserve"> By 2021, </w:t>
            </w:r>
            <w:r w:rsidR="00FD20A3">
              <w:rPr>
                <w:sz w:val="16"/>
                <w:szCs w:val="16"/>
                <w:lang w:val="en-GB"/>
              </w:rPr>
              <w:t xml:space="preserve"> f</w:t>
            </w:r>
            <w:r w:rsidR="00FD20A3" w:rsidRPr="00196B23">
              <w:rPr>
                <w:sz w:val="16"/>
                <w:szCs w:val="16"/>
                <w:lang w:val="en-GB"/>
              </w:rPr>
              <w:t xml:space="preserve">orests and other ecosystems are protected and enhanced, and people are less vulnerable to climate-related events and disasters 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5 –</w:t>
            </w:r>
            <w:r w:rsidRPr="00D763E8">
              <w:rPr>
                <w:sz w:val="16"/>
                <w:szCs w:val="16"/>
                <w:lang w:val="en-GB"/>
              </w:rPr>
              <w:t xml:space="preserve"> Countries are able to reduce the likelihood of conflict and lower the risk of natural disasters, including from climate change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FD20A3">
            <w:pPr>
              <w:spacing w:after="100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Mid-Term Evaluation:</w:t>
            </w:r>
            <w:r w:rsidRPr="00D763E8">
              <w:rPr>
                <w:sz w:val="16"/>
                <w:szCs w:val="16"/>
                <w:lang w:val="en-GB"/>
              </w:rPr>
              <w:t xml:space="preserve"> Effective Governance for small-scale rural infrastructure and disaster preparedness in a changing climate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Natural Resources and Environment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Home Affairs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UNCDF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October 2017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>GEF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line="259" w:lineRule="auto"/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lastRenderedPageBreak/>
              <w:t>Outcome 3.</w:t>
            </w:r>
            <w:r w:rsidRPr="00D763E8">
              <w:rPr>
                <w:sz w:val="16"/>
                <w:szCs w:val="16"/>
                <w:lang w:val="en-GB"/>
              </w:rPr>
              <w:t xml:space="preserve"> By 2021, </w:t>
            </w:r>
            <w:r w:rsidR="00FD20A3">
              <w:rPr>
                <w:sz w:val="16"/>
                <w:szCs w:val="16"/>
                <w:lang w:val="en-GB"/>
              </w:rPr>
              <w:t xml:space="preserve"> f</w:t>
            </w:r>
            <w:r w:rsidR="00FD20A3" w:rsidRPr="00196B23">
              <w:rPr>
                <w:sz w:val="16"/>
                <w:szCs w:val="16"/>
                <w:lang w:val="en-GB"/>
              </w:rPr>
              <w:t xml:space="preserve">orests and other ecosystems are protected and enhanced, and people are less vulnerable to climate-related events and disasters  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5 –</w:t>
            </w:r>
            <w:r w:rsidRPr="00D763E8">
              <w:rPr>
                <w:sz w:val="16"/>
                <w:szCs w:val="16"/>
                <w:lang w:val="en-GB"/>
              </w:rPr>
              <w:t xml:space="preserve"> Countries are able to reduce the likelihood of conflict and lower the risk of natural disasters, including from climate change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FD20A3">
            <w:pPr>
              <w:spacing w:after="100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Terminal Evaluation:</w:t>
            </w:r>
            <w:r w:rsidRPr="00D763E8">
              <w:rPr>
                <w:sz w:val="16"/>
                <w:szCs w:val="16"/>
                <w:lang w:val="en-GB"/>
              </w:rPr>
              <w:t xml:space="preserve"> Effective Governance for small-scale rural infrastructure and disaster preparedness in a changing climate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Natural Resources and Environment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Home Affairs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 xml:space="preserve">UNCDF 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Project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October 2021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>GEF</w:t>
            </w:r>
          </w:p>
        </w:tc>
      </w:tr>
      <w:tr w:rsidR="00907A83" w:rsidRPr="00D763E8" w:rsidTr="008D6AB9">
        <w:trPr>
          <w:trHeight w:val="1790"/>
        </w:trPr>
        <w:tc>
          <w:tcPr>
            <w:tcW w:w="745" w:type="pct"/>
            <w:shd w:val="clear" w:color="auto" w:fill="FFFFFF" w:themeFill="background1"/>
          </w:tcPr>
          <w:p w:rsidR="00FD20A3" w:rsidRPr="00D763E8" w:rsidRDefault="004C5416" w:rsidP="00FD20A3">
            <w:pPr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7.</w:t>
            </w:r>
            <w:r w:rsidRPr="00D763E8">
              <w:rPr>
                <w:sz w:val="16"/>
                <w:szCs w:val="16"/>
                <w:lang w:val="en-GB"/>
              </w:rPr>
              <w:t xml:space="preserve"> By 2021,</w:t>
            </w:r>
            <w:r w:rsidR="00FD20A3">
              <w:rPr>
                <w:sz w:val="16"/>
                <w:szCs w:val="16"/>
                <w:lang w:val="en-GB"/>
              </w:rPr>
              <w:t xml:space="preserve"> </w:t>
            </w:r>
            <w:r w:rsidR="00FD20A3" w:rsidRPr="00FD20A3">
              <w:rPr>
                <w:sz w:val="16"/>
                <w:szCs w:val="16"/>
                <w:lang w:val="en-GB"/>
              </w:rPr>
              <w:t>i</w:t>
            </w:r>
            <w:r w:rsidR="00FD20A3" w:rsidRPr="00FD20A3">
              <w:rPr>
                <w:bCs/>
                <w:sz w:val="16"/>
                <w:szCs w:val="16"/>
                <w:lang w:val="en-GB"/>
              </w:rPr>
              <w:t>nstitutions and policies at national and local level support the delivery of quality services that better respond to people’s needs</w:t>
            </w:r>
            <w:r w:rsidR="00FD20A3" w:rsidRPr="00FD20A3">
              <w:rPr>
                <w:b/>
                <w:bCs/>
                <w:sz w:val="20"/>
                <w:szCs w:val="16"/>
                <w:lang w:val="en-GB"/>
              </w:rPr>
              <w:t xml:space="preserve"> </w:t>
            </w:r>
            <w:r w:rsidR="00FD20A3" w:rsidRPr="00D763E8">
              <w:rPr>
                <w:b/>
                <w:bCs/>
                <w:sz w:val="16"/>
                <w:szCs w:val="16"/>
                <w:lang w:val="en-GB"/>
              </w:rPr>
              <w:t xml:space="preserve">Outcome </w:t>
            </w:r>
            <w:r w:rsidR="00FD20A3">
              <w:rPr>
                <w:b/>
                <w:bCs/>
                <w:sz w:val="16"/>
                <w:szCs w:val="16"/>
                <w:lang w:val="en-GB"/>
              </w:rPr>
              <w:t>8</w:t>
            </w:r>
            <w:r w:rsidR="00FD20A3" w:rsidRPr="00D763E8">
              <w:rPr>
                <w:b/>
                <w:bCs/>
                <w:sz w:val="16"/>
                <w:szCs w:val="16"/>
                <w:lang w:val="en-GB"/>
              </w:rPr>
              <w:t>.</w:t>
            </w:r>
            <w:r w:rsidR="00FD20A3" w:rsidRPr="00D763E8">
              <w:rPr>
                <w:sz w:val="16"/>
                <w:szCs w:val="16"/>
                <w:lang w:val="en-GB"/>
              </w:rPr>
              <w:t xml:space="preserve"> By 2021,</w:t>
            </w:r>
            <w:r w:rsidR="00FD20A3">
              <w:rPr>
                <w:sz w:val="16"/>
                <w:szCs w:val="16"/>
                <w:lang w:val="en-GB"/>
              </w:rPr>
              <w:t xml:space="preserve"> people enjoy improved access to justice and fulfillment of human rights.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Default="004C5416" w:rsidP="00067242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</w:t>
            </w:r>
            <w:r w:rsidR="00067242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D763E8">
              <w:rPr>
                <w:b/>
                <w:bCs/>
                <w:sz w:val="16"/>
                <w:szCs w:val="16"/>
                <w:lang w:val="en-GB"/>
              </w:rPr>
              <w:t>3 –</w:t>
            </w:r>
            <w:r w:rsidRPr="00D763E8">
              <w:rPr>
                <w:sz w:val="16"/>
                <w:szCs w:val="16"/>
                <w:lang w:val="en-GB"/>
              </w:rPr>
              <w:t xml:space="preserve"> Countries have strengthened institutions to progressively deliver universal access to services</w:t>
            </w:r>
          </w:p>
          <w:p w:rsidR="00067242" w:rsidRPr="00067242" w:rsidRDefault="00067242" w:rsidP="00067242">
            <w:pPr>
              <w:rPr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2</w:t>
            </w:r>
            <w:r w:rsidRPr="00D763E8">
              <w:rPr>
                <w:b/>
                <w:bCs/>
                <w:sz w:val="16"/>
                <w:szCs w:val="16"/>
                <w:lang w:val="en-GB"/>
              </w:rPr>
              <w:t xml:space="preserve"> –</w:t>
            </w:r>
            <w:r w:rsidRPr="00D763E8">
              <w:rPr>
                <w:sz w:val="16"/>
                <w:szCs w:val="16"/>
                <w:lang w:val="en-GB"/>
              </w:rPr>
              <w:t xml:space="preserve"> </w:t>
            </w:r>
            <w:r w:rsidRPr="00067242">
              <w:rPr>
                <w:bCs/>
                <w:sz w:val="16"/>
                <w:szCs w:val="16"/>
                <w:lang w:val="en-GB"/>
              </w:rPr>
              <w:t>Citizen expectations for voice, development, the rule of law and accountability are met by stronger systems of democratic governance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 xml:space="preserve">Mid-Term Evaluation: </w:t>
            </w:r>
            <w:r>
              <w:rPr>
                <w:sz w:val="16"/>
                <w:szCs w:val="16"/>
                <w:lang w:val="en-GB"/>
              </w:rPr>
              <w:t>Thematic evaluation on outcome 3: countries have strengthened institutions to progressively deliver universal access to services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Home Affairs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Finance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Planning and Investment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State Audit Organization</w:t>
            </w:r>
          </w:p>
          <w:p w:rsidR="004C5416" w:rsidRPr="00D763E8" w:rsidRDefault="004C5416" w:rsidP="007416C4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UNCDF</w:t>
            </w: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Thematic</w:t>
            </w:r>
            <w:r w:rsidR="00A56C02">
              <w:rPr>
                <w:sz w:val="16"/>
                <w:szCs w:val="16"/>
                <w:lang w:val="en-GB"/>
              </w:rPr>
              <w:t>/ Outcome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Dec 2018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4C5416" w:rsidP="007416C4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>Project budget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FD20A3" w:rsidRPr="00D763E8" w:rsidRDefault="00067242" w:rsidP="00FD20A3">
            <w:pPr>
              <w:rPr>
                <w:b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 7.</w:t>
            </w:r>
            <w:r w:rsidRPr="00D763E8">
              <w:rPr>
                <w:sz w:val="16"/>
                <w:szCs w:val="16"/>
                <w:lang w:val="en-GB"/>
              </w:rPr>
              <w:t xml:space="preserve"> By 2021</w:t>
            </w:r>
            <w:r w:rsidR="00FD20A3" w:rsidRPr="00FD20A3">
              <w:rPr>
                <w:sz w:val="16"/>
                <w:szCs w:val="16"/>
                <w:lang w:val="en-GB"/>
              </w:rPr>
              <w:t xml:space="preserve">, </w:t>
            </w:r>
            <w:r w:rsidR="00FD20A3" w:rsidRPr="00FD20A3">
              <w:rPr>
                <w:bCs/>
                <w:sz w:val="16"/>
                <w:szCs w:val="16"/>
                <w:lang w:val="en-GB"/>
              </w:rPr>
              <w:t>institutions and policies at national and local level support the delivery of quality services that better respond to people’s needs</w:t>
            </w:r>
            <w:r w:rsidR="00FD20A3">
              <w:rPr>
                <w:bCs/>
                <w:sz w:val="16"/>
                <w:szCs w:val="16"/>
                <w:lang w:val="en-GB"/>
              </w:rPr>
              <w:t xml:space="preserve"> </w:t>
            </w:r>
            <w:r w:rsidR="00FD20A3" w:rsidRPr="00D763E8">
              <w:rPr>
                <w:b/>
                <w:bCs/>
                <w:sz w:val="16"/>
                <w:szCs w:val="16"/>
                <w:lang w:val="en-GB"/>
              </w:rPr>
              <w:t xml:space="preserve">Outcome </w:t>
            </w:r>
            <w:r w:rsidR="00FD20A3">
              <w:rPr>
                <w:b/>
                <w:bCs/>
                <w:sz w:val="16"/>
                <w:szCs w:val="16"/>
                <w:lang w:val="en-GB"/>
              </w:rPr>
              <w:t>8</w:t>
            </w:r>
            <w:r w:rsidR="00FD20A3" w:rsidRPr="00D763E8">
              <w:rPr>
                <w:b/>
                <w:bCs/>
                <w:sz w:val="16"/>
                <w:szCs w:val="16"/>
                <w:lang w:val="en-GB"/>
              </w:rPr>
              <w:t>.</w:t>
            </w:r>
            <w:r w:rsidR="00FD20A3" w:rsidRPr="00D763E8">
              <w:rPr>
                <w:sz w:val="16"/>
                <w:szCs w:val="16"/>
                <w:lang w:val="en-GB"/>
              </w:rPr>
              <w:t xml:space="preserve">  By 2021,</w:t>
            </w:r>
            <w:r w:rsidR="00FD20A3">
              <w:rPr>
                <w:sz w:val="16"/>
                <w:szCs w:val="16"/>
                <w:lang w:val="en-GB"/>
              </w:rPr>
              <w:t xml:space="preserve"> people enjoy improved access to justice and fulfillment of human rights.</w:t>
            </w:r>
          </w:p>
        </w:tc>
        <w:tc>
          <w:tcPr>
            <w:tcW w:w="844" w:type="pct"/>
            <w:shd w:val="clear" w:color="auto" w:fill="FFFFFF" w:themeFill="background1"/>
          </w:tcPr>
          <w:p w:rsidR="00067242" w:rsidRDefault="00067242" w:rsidP="00067242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Pr="00D763E8">
              <w:rPr>
                <w:b/>
                <w:bCs/>
                <w:sz w:val="16"/>
                <w:szCs w:val="16"/>
                <w:lang w:val="en-GB"/>
              </w:rPr>
              <w:t>3 –</w:t>
            </w:r>
            <w:r w:rsidRPr="00D763E8">
              <w:rPr>
                <w:sz w:val="16"/>
                <w:szCs w:val="16"/>
                <w:lang w:val="en-GB"/>
              </w:rPr>
              <w:t xml:space="preserve"> Countries have strengthened institutions to progressively deliver universal access to services</w:t>
            </w:r>
          </w:p>
          <w:p w:rsidR="00067242" w:rsidRPr="00067242" w:rsidRDefault="00067242" w:rsidP="00067242">
            <w:pPr>
              <w:rPr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2</w:t>
            </w:r>
            <w:r w:rsidRPr="00D763E8">
              <w:rPr>
                <w:b/>
                <w:bCs/>
                <w:sz w:val="16"/>
                <w:szCs w:val="16"/>
                <w:lang w:val="en-GB"/>
              </w:rPr>
              <w:t xml:space="preserve"> –</w:t>
            </w:r>
            <w:r w:rsidRPr="00D763E8">
              <w:rPr>
                <w:sz w:val="16"/>
                <w:szCs w:val="16"/>
                <w:lang w:val="en-GB"/>
              </w:rPr>
              <w:t xml:space="preserve"> </w:t>
            </w:r>
            <w:r w:rsidRPr="00067242">
              <w:rPr>
                <w:bCs/>
                <w:sz w:val="16"/>
                <w:szCs w:val="16"/>
                <w:lang w:val="en-GB"/>
              </w:rPr>
              <w:t>Citizen expectations for voice, development, the rule of law and accountability are met by stronger systems of democratic governance</w:t>
            </w:r>
          </w:p>
        </w:tc>
        <w:tc>
          <w:tcPr>
            <w:tcW w:w="621" w:type="pct"/>
            <w:shd w:val="clear" w:color="auto" w:fill="FFFFFF" w:themeFill="background1"/>
          </w:tcPr>
          <w:p w:rsidR="00067242" w:rsidRPr="00D763E8" w:rsidRDefault="00067242" w:rsidP="00067242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Terminal Evaluation:</w:t>
            </w:r>
            <w:r w:rsidRPr="00D763E8">
              <w:rPr>
                <w:sz w:val="16"/>
                <w:szCs w:val="16"/>
                <w:lang w:val="en-GB"/>
              </w:rPr>
              <w:t xml:space="preserve">  </w:t>
            </w:r>
            <w:r>
              <w:rPr>
                <w:sz w:val="16"/>
                <w:szCs w:val="16"/>
                <w:lang w:val="en-GB"/>
              </w:rPr>
              <w:t xml:space="preserve"> Thematic evaluation on outcome 3: Countries have strengthened institutions to progressively deliver universal access to services</w:t>
            </w:r>
          </w:p>
        </w:tc>
        <w:tc>
          <w:tcPr>
            <w:tcW w:w="678" w:type="pct"/>
            <w:shd w:val="clear" w:color="auto" w:fill="FFFFFF" w:themeFill="background1"/>
          </w:tcPr>
          <w:p w:rsidR="00067242" w:rsidRPr="00D763E8" w:rsidRDefault="00067242" w:rsidP="00067242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Home Affairs</w:t>
            </w:r>
          </w:p>
          <w:p w:rsidR="00067242" w:rsidRPr="00D763E8" w:rsidRDefault="00067242" w:rsidP="00067242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Finance</w:t>
            </w:r>
          </w:p>
          <w:p w:rsidR="00067242" w:rsidRPr="00D763E8" w:rsidRDefault="00067242" w:rsidP="00067242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Ministry of Planning and Investment</w:t>
            </w:r>
          </w:p>
          <w:p w:rsidR="00067242" w:rsidRPr="00D763E8" w:rsidRDefault="00067242" w:rsidP="00067242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State Audit Organization</w:t>
            </w:r>
          </w:p>
          <w:p w:rsidR="00067242" w:rsidRPr="00D763E8" w:rsidRDefault="00067242" w:rsidP="00067242">
            <w:pPr>
              <w:spacing w:before="60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UNCDF</w:t>
            </w:r>
          </w:p>
        </w:tc>
        <w:tc>
          <w:tcPr>
            <w:tcW w:w="389" w:type="pct"/>
            <w:shd w:val="clear" w:color="auto" w:fill="FFFFFF" w:themeFill="background1"/>
          </w:tcPr>
          <w:p w:rsidR="00067242" w:rsidRPr="00D763E8" w:rsidRDefault="00067242" w:rsidP="00067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067242" w:rsidRPr="00D763E8" w:rsidRDefault="00067242" w:rsidP="00067242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Thematic/ Outcome</w:t>
            </w:r>
          </w:p>
        </w:tc>
        <w:tc>
          <w:tcPr>
            <w:tcW w:w="581" w:type="pct"/>
            <w:shd w:val="clear" w:color="auto" w:fill="FFFFFF" w:themeFill="background1"/>
          </w:tcPr>
          <w:p w:rsidR="00067242" w:rsidRPr="00D763E8" w:rsidRDefault="00067242" w:rsidP="00067242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Sep 2021</w:t>
            </w:r>
          </w:p>
        </w:tc>
        <w:tc>
          <w:tcPr>
            <w:tcW w:w="422" w:type="pct"/>
            <w:shd w:val="clear" w:color="auto" w:fill="FFFFFF" w:themeFill="background1"/>
          </w:tcPr>
          <w:p w:rsidR="00067242" w:rsidRPr="00D763E8" w:rsidRDefault="00067242" w:rsidP="00067242">
            <w:pPr>
              <w:jc w:val="right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USD 40,000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067242" w:rsidRPr="00D763E8" w:rsidRDefault="00067242" w:rsidP="00067242">
            <w:pPr>
              <w:rPr>
                <w:sz w:val="16"/>
                <w:szCs w:val="16"/>
                <w:lang w:val="en-GB"/>
              </w:rPr>
            </w:pPr>
            <w:r w:rsidRPr="00D763E8">
              <w:rPr>
                <w:rStyle w:val="CommentReference"/>
                <w:sz w:val="16"/>
                <w:szCs w:val="16"/>
                <w:lang w:val="en-GB" w:eastAsia="uk-UA"/>
              </w:rPr>
              <w:t>Project budget</w:t>
            </w:r>
          </w:p>
        </w:tc>
      </w:tr>
      <w:tr w:rsidR="00FD20A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DF5C3C" w:rsidRPr="00D763E8" w:rsidRDefault="00DF5C3C" w:rsidP="00067242">
            <w:pPr>
              <w:spacing w:after="160" w:line="259" w:lineRule="auto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CPD Impact study</w:t>
            </w:r>
            <w:r w:rsidR="00FD20A3">
              <w:rPr>
                <w:b/>
                <w:bCs/>
                <w:sz w:val="16"/>
                <w:szCs w:val="16"/>
                <w:lang w:val="en-GB"/>
              </w:rPr>
              <w:t xml:space="preserve"> for UNPF 1, 3, 7, 8</w:t>
            </w:r>
          </w:p>
        </w:tc>
        <w:tc>
          <w:tcPr>
            <w:tcW w:w="844" w:type="pct"/>
            <w:shd w:val="clear" w:color="auto" w:fill="FFFFFF" w:themeFill="background1"/>
          </w:tcPr>
          <w:p w:rsidR="00DF5C3C" w:rsidRPr="00D763E8" w:rsidRDefault="00DF5C3C" w:rsidP="00067242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F5C3C">
              <w:rPr>
                <w:b/>
                <w:bCs/>
                <w:sz w:val="16"/>
                <w:szCs w:val="16"/>
                <w:lang w:val="en-GB"/>
              </w:rPr>
              <w:t>Outcomes 1, 2, 3, 5, 7</w:t>
            </w:r>
          </w:p>
        </w:tc>
        <w:tc>
          <w:tcPr>
            <w:tcW w:w="621" w:type="pct"/>
            <w:shd w:val="clear" w:color="auto" w:fill="FFFFFF" w:themeFill="background1"/>
          </w:tcPr>
          <w:p w:rsidR="00DF5C3C" w:rsidRPr="00D763E8" w:rsidRDefault="00DF5C3C" w:rsidP="00DF5C3C">
            <w:pPr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UNDP Impact Evaluation – Beneficiary Survey</w:t>
            </w:r>
          </w:p>
        </w:tc>
        <w:tc>
          <w:tcPr>
            <w:tcW w:w="678" w:type="pct"/>
            <w:shd w:val="clear" w:color="auto" w:fill="FFFFFF" w:themeFill="background1"/>
          </w:tcPr>
          <w:p w:rsidR="00DF5C3C" w:rsidRPr="00D763E8" w:rsidRDefault="00DF5C3C" w:rsidP="00067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DF5C3C" w:rsidRPr="00D763E8" w:rsidRDefault="00DF5C3C" w:rsidP="0006724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DF5C3C" w:rsidRDefault="00DF5C3C" w:rsidP="00067242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Impact Evaluation</w:t>
            </w:r>
          </w:p>
        </w:tc>
        <w:tc>
          <w:tcPr>
            <w:tcW w:w="581" w:type="pct"/>
            <w:shd w:val="clear" w:color="auto" w:fill="FFFFFF" w:themeFill="background1"/>
          </w:tcPr>
          <w:p w:rsidR="00DF5C3C" w:rsidRDefault="00DF5C3C" w:rsidP="00067242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Baseline: March 2017</w:t>
            </w:r>
          </w:p>
          <w:p w:rsidR="00DF5C3C" w:rsidRPr="00D763E8" w:rsidRDefault="00196B23" w:rsidP="00DF5C3C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End line</w:t>
            </w:r>
            <w:r w:rsidR="00DF5C3C">
              <w:rPr>
                <w:sz w:val="16"/>
                <w:szCs w:val="16"/>
                <w:lang w:val="en-GB"/>
              </w:rPr>
              <w:t xml:space="preserve">: Dec 2021 </w:t>
            </w:r>
          </w:p>
        </w:tc>
        <w:tc>
          <w:tcPr>
            <w:tcW w:w="422" w:type="pct"/>
            <w:shd w:val="clear" w:color="auto" w:fill="FFFFFF" w:themeFill="background1"/>
          </w:tcPr>
          <w:p w:rsidR="00DF5C3C" w:rsidRPr="00D763E8" w:rsidRDefault="00DF5C3C" w:rsidP="00067242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USD 6</w:t>
            </w:r>
            <w:r w:rsidRPr="00D763E8">
              <w:rPr>
                <w:sz w:val="16"/>
                <w:szCs w:val="16"/>
                <w:lang w:val="en-GB"/>
              </w:rPr>
              <w:t>0,000</w:t>
            </w:r>
            <w:r w:rsidR="00196B23">
              <w:rPr>
                <w:sz w:val="16"/>
                <w:szCs w:val="16"/>
                <w:lang w:val="en-GB"/>
              </w:rPr>
              <w:t>*2 = USD 120,000</w:t>
            </w:r>
          </w:p>
        </w:tc>
        <w:tc>
          <w:tcPr>
            <w:tcW w:w="362" w:type="pct"/>
            <w:shd w:val="clear" w:color="auto" w:fill="FFFFFF" w:themeFill="background1"/>
          </w:tcPr>
          <w:p w:rsidR="00DF5C3C" w:rsidRPr="00D763E8" w:rsidRDefault="00DF5C3C" w:rsidP="00DF5C3C">
            <w:pPr>
              <w:rPr>
                <w:rStyle w:val="CommentReference"/>
                <w:sz w:val="16"/>
                <w:szCs w:val="16"/>
                <w:lang w:val="en-GB" w:eastAsia="uk-UA"/>
              </w:rPr>
            </w:pPr>
            <w:r>
              <w:rPr>
                <w:rStyle w:val="CommentReference"/>
                <w:sz w:val="16"/>
                <w:szCs w:val="16"/>
                <w:lang w:val="en-GB" w:eastAsia="uk-UA"/>
              </w:rPr>
              <w:t>CO Programme and Projects</w:t>
            </w:r>
          </w:p>
        </w:tc>
      </w:tr>
      <w:tr w:rsidR="00907A83" w:rsidRPr="00D763E8" w:rsidTr="008D6AB9">
        <w:trPr>
          <w:trHeight w:val="49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after="160" w:line="259" w:lineRule="auto"/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All CPD Outcomes</w:t>
            </w: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Outcomes 1, 2, 3, 5, 7</w:t>
            </w: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  <w:r w:rsidRPr="00D763E8">
              <w:rPr>
                <w:b/>
                <w:bCs/>
                <w:sz w:val="16"/>
                <w:szCs w:val="16"/>
                <w:lang w:val="en-GB"/>
              </w:rPr>
              <w:t>Assessment of Development Results</w:t>
            </w: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A56C02" w:rsidP="007416C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Independent Evaluation Office</w:t>
            </w: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Other</w:t>
            </w:r>
          </w:p>
        </w:tc>
        <w:tc>
          <w:tcPr>
            <w:tcW w:w="581" w:type="pct"/>
            <w:shd w:val="clear" w:color="auto" w:fill="FFFFFF" w:themeFill="background1"/>
          </w:tcPr>
          <w:p w:rsidR="004C5416" w:rsidRPr="00D763E8" w:rsidRDefault="004C5416" w:rsidP="007416C4">
            <w:pPr>
              <w:spacing w:before="40" w:after="40"/>
              <w:jc w:val="center"/>
              <w:rPr>
                <w:sz w:val="16"/>
                <w:szCs w:val="16"/>
                <w:lang w:val="en-GB"/>
              </w:rPr>
            </w:pPr>
            <w:r w:rsidRPr="00D763E8">
              <w:rPr>
                <w:sz w:val="16"/>
                <w:szCs w:val="16"/>
                <w:lang w:val="en-GB"/>
              </w:rPr>
              <w:t>Dec 2020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D763E8" w:rsidRDefault="00DC77C0" w:rsidP="007416C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n/a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D763E8" w:rsidRDefault="00A56C02" w:rsidP="007416C4">
            <w:pPr>
              <w:rPr>
                <w:rStyle w:val="CommentReference"/>
              </w:rPr>
            </w:pPr>
            <w:r>
              <w:rPr>
                <w:rStyle w:val="CommentReference"/>
                <w:sz w:val="16"/>
                <w:szCs w:val="16"/>
                <w:lang w:val="en-GB" w:eastAsia="uk-UA"/>
              </w:rPr>
              <w:t>IEO</w:t>
            </w:r>
          </w:p>
        </w:tc>
      </w:tr>
      <w:tr w:rsidR="00907A83" w:rsidRPr="00D763E8" w:rsidTr="008D6AB9">
        <w:trPr>
          <w:trHeight w:val="70"/>
        </w:trPr>
        <w:tc>
          <w:tcPr>
            <w:tcW w:w="745" w:type="pct"/>
            <w:shd w:val="clear" w:color="auto" w:fill="FFFFFF" w:themeFill="background1"/>
          </w:tcPr>
          <w:p w:rsidR="004C5416" w:rsidRPr="00D763E8" w:rsidRDefault="004C5416" w:rsidP="007416C4">
            <w:pPr>
              <w:spacing w:after="160" w:line="259" w:lineRule="auto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844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21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89" w:type="pct"/>
            <w:shd w:val="clear" w:color="auto" w:fill="FFFFFF" w:themeFill="background1"/>
          </w:tcPr>
          <w:p w:rsidR="004C5416" w:rsidRPr="00D763E8" w:rsidRDefault="004C5416" w:rsidP="007416C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4C5416" w:rsidRPr="00D763E8" w:rsidRDefault="004C5416" w:rsidP="007416C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81" w:type="pct"/>
            <w:shd w:val="clear" w:color="auto" w:fill="FFFFFF" w:themeFill="background1"/>
          </w:tcPr>
          <w:p w:rsidR="004C5416" w:rsidRPr="00907A83" w:rsidRDefault="004C5416" w:rsidP="00907A83">
            <w:pPr>
              <w:spacing w:before="120" w:after="120"/>
              <w:jc w:val="center"/>
              <w:rPr>
                <w:b/>
                <w:sz w:val="16"/>
                <w:szCs w:val="16"/>
                <w:lang w:val="en-GB"/>
              </w:rPr>
            </w:pPr>
            <w:r w:rsidRPr="00907A83">
              <w:rPr>
                <w:b/>
                <w:sz w:val="16"/>
                <w:szCs w:val="16"/>
                <w:lang w:val="en-GB"/>
              </w:rPr>
              <w:t>TOTAL</w:t>
            </w:r>
          </w:p>
        </w:tc>
        <w:tc>
          <w:tcPr>
            <w:tcW w:w="422" w:type="pct"/>
            <w:shd w:val="clear" w:color="auto" w:fill="FFFFFF" w:themeFill="background1"/>
          </w:tcPr>
          <w:p w:rsidR="004C5416" w:rsidRPr="00907A83" w:rsidRDefault="00DF5C3C" w:rsidP="00907A83">
            <w:pPr>
              <w:spacing w:before="120" w:after="120"/>
              <w:jc w:val="right"/>
              <w:rPr>
                <w:b/>
                <w:sz w:val="16"/>
                <w:szCs w:val="16"/>
                <w:lang w:val="en-GB"/>
              </w:rPr>
            </w:pPr>
            <w:r w:rsidRPr="00907A83">
              <w:rPr>
                <w:b/>
                <w:sz w:val="16"/>
                <w:szCs w:val="16"/>
                <w:lang w:val="en-GB"/>
              </w:rPr>
              <w:t>USD 4</w:t>
            </w:r>
            <w:r w:rsidR="00196B23" w:rsidRPr="00907A83">
              <w:rPr>
                <w:b/>
                <w:sz w:val="16"/>
                <w:szCs w:val="16"/>
                <w:lang w:val="en-GB"/>
              </w:rPr>
              <w:t>7</w:t>
            </w:r>
            <w:r w:rsidRPr="00907A83">
              <w:rPr>
                <w:b/>
                <w:sz w:val="16"/>
                <w:szCs w:val="16"/>
                <w:lang w:val="en-GB"/>
              </w:rPr>
              <w:t>0</w:t>
            </w:r>
            <w:r w:rsidR="004C5416" w:rsidRPr="00907A83">
              <w:rPr>
                <w:b/>
                <w:sz w:val="16"/>
                <w:szCs w:val="16"/>
                <w:lang w:val="en-GB"/>
              </w:rPr>
              <w:t>,000</w:t>
            </w:r>
          </w:p>
        </w:tc>
        <w:tc>
          <w:tcPr>
            <w:tcW w:w="362" w:type="pct"/>
            <w:shd w:val="clear" w:color="auto" w:fill="FFFFFF" w:themeFill="background1"/>
          </w:tcPr>
          <w:p w:rsidR="004C5416" w:rsidRPr="00907A83" w:rsidRDefault="004C5416" w:rsidP="00907A83">
            <w:pPr>
              <w:spacing w:before="120" w:after="120"/>
              <w:rPr>
                <w:rStyle w:val="CommentReference"/>
                <w:sz w:val="16"/>
                <w:szCs w:val="16"/>
              </w:rPr>
            </w:pPr>
          </w:p>
        </w:tc>
      </w:tr>
    </w:tbl>
    <w:p w:rsidR="00C82B99" w:rsidRDefault="00220242"/>
    <w:sectPr w:rsidR="00C82B99" w:rsidSect="008D6AB9">
      <w:footerReference w:type="even" r:id="rId6"/>
      <w:pgSz w:w="15840" w:h="12240" w:orient="landscape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42" w:rsidRDefault="00220242">
      <w:r>
        <w:separator/>
      </w:r>
    </w:p>
  </w:endnote>
  <w:endnote w:type="continuationSeparator" w:id="0">
    <w:p w:rsidR="00220242" w:rsidRDefault="0022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58" w:rsidRDefault="00957B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:rsidR="00DA1558" w:rsidRDefault="002202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42" w:rsidRDefault="00220242">
      <w:r>
        <w:separator/>
      </w:r>
    </w:p>
  </w:footnote>
  <w:footnote w:type="continuationSeparator" w:id="0">
    <w:p w:rsidR="00220242" w:rsidRDefault="0022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16"/>
    <w:rsid w:val="00067242"/>
    <w:rsid w:val="00077725"/>
    <w:rsid w:val="001870AF"/>
    <w:rsid w:val="00196B23"/>
    <w:rsid w:val="001A4905"/>
    <w:rsid w:val="001E10D9"/>
    <w:rsid w:val="00217490"/>
    <w:rsid w:val="00220242"/>
    <w:rsid w:val="002A35AD"/>
    <w:rsid w:val="002C0124"/>
    <w:rsid w:val="0039747D"/>
    <w:rsid w:val="004A4CE4"/>
    <w:rsid w:val="004C5416"/>
    <w:rsid w:val="00656FFE"/>
    <w:rsid w:val="00725D28"/>
    <w:rsid w:val="007D4FD7"/>
    <w:rsid w:val="00820409"/>
    <w:rsid w:val="00866518"/>
    <w:rsid w:val="008D6AB9"/>
    <w:rsid w:val="00907A83"/>
    <w:rsid w:val="00957B39"/>
    <w:rsid w:val="00971E94"/>
    <w:rsid w:val="00A4789E"/>
    <w:rsid w:val="00A56C02"/>
    <w:rsid w:val="00A67467"/>
    <w:rsid w:val="00C97E31"/>
    <w:rsid w:val="00CC61D0"/>
    <w:rsid w:val="00CE0F0D"/>
    <w:rsid w:val="00DC77C0"/>
    <w:rsid w:val="00DF5C3C"/>
    <w:rsid w:val="00E11DBB"/>
    <w:rsid w:val="00F56DAC"/>
    <w:rsid w:val="00F73E93"/>
    <w:rsid w:val="00FD20A3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4B291-CB3B-4070-97B1-126B048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C5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41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C5416"/>
    <w:rPr>
      <w:rFonts w:cs="Times New Roman"/>
      <w:sz w:val="6"/>
      <w:szCs w:val="6"/>
    </w:rPr>
  </w:style>
  <w:style w:type="character" w:styleId="PageNumber">
    <w:name w:val="page number"/>
    <w:basedOn w:val="DefaultParagraphFont"/>
    <w:semiHidden/>
    <w:rsid w:val="004C5416"/>
  </w:style>
  <w:style w:type="paragraph" w:styleId="BalloonText">
    <w:name w:val="Balloon Text"/>
    <w:basedOn w:val="Normal"/>
    <w:link w:val="BalloonTextChar"/>
    <w:uiPriority w:val="99"/>
    <w:semiHidden/>
    <w:unhideWhenUsed/>
    <w:rsid w:val="00A56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0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7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5275</Characters>
  <Application>Microsoft Office Word</Application>
  <DocSecurity>0</DocSecurity>
  <Lines>131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Rune. Christensen</dc:creator>
  <cp:keywords/>
  <dc:description/>
  <cp:lastModifiedBy>Svetlana Iazykova</cp:lastModifiedBy>
  <cp:revision>2</cp:revision>
  <cp:lastPrinted>2016-05-25T06:58:00Z</cp:lastPrinted>
  <dcterms:created xsi:type="dcterms:W3CDTF">2016-05-31T20:43:00Z</dcterms:created>
  <dcterms:modified xsi:type="dcterms:W3CDTF">2016-05-31T20:43:00Z</dcterms:modified>
</cp:coreProperties>
</file>